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7C9C" w14:textId="4235F50E" w:rsidR="00655F19" w:rsidRPr="00B835F4" w:rsidRDefault="009C2FEC" w:rsidP="004A4F1D">
      <w:pPr>
        <w:pageBreakBefore/>
        <w:autoSpaceDE w:val="0"/>
        <w:autoSpaceDN w:val="0"/>
        <w:adjustRightInd w:val="0"/>
        <w:jc w:val="right"/>
        <w:rPr>
          <w:rFonts w:ascii="Times New Roman" w:hAnsi="Times New Roman"/>
          <w:i/>
          <w:sz w:val="20"/>
          <w:szCs w:val="20"/>
          <w:lang w:val="sk-SK"/>
        </w:rPr>
      </w:pPr>
      <w:r>
        <w:rPr>
          <w:rFonts w:ascii="Times New Roman" w:hAnsi="Times New Roman"/>
          <w:i/>
          <w:sz w:val="20"/>
          <w:szCs w:val="20"/>
        </w:rPr>
        <w:t xml:space="preserve">                                                        </w:t>
      </w:r>
      <w:bookmarkStart w:id="0" w:name="_GoBack"/>
      <w:bookmarkEnd w:id="0"/>
      <w:proofErr w:type="spellStart"/>
      <w:r w:rsidR="002E0A93" w:rsidRPr="00B835F4">
        <w:rPr>
          <w:rFonts w:ascii="Times New Roman" w:hAnsi="Times New Roman"/>
          <w:i/>
          <w:sz w:val="20"/>
          <w:szCs w:val="20"/>
        </w:rPr>
        <w:t>Pr</w:t>
      </w:r>
      <w:r w:rsidR="002E0A93" w:rsidRPr="00B835F4">
        <w:rPr>
          <w:rFonts w:ascii="Times New Roman" w:hAnsi="Times New Roman"/>
          <w:i/>
          <w:sz w:val="20"/>
          <w:szCs w:val="20"/>
          <w:lang w:val="sk-SK"/>
        </w:rPr>
        <w:t>íloha</w:t>
      </w:r>
      <w:proofErr w:type="spellEnd"/>
      <w:r w:rsidR="002E0A93" w:rsidRPr="00B835F4">
        <w:rPr>
          <w:rFonts w:ascii="Times New Roman" w:hAnsi="Times New Roman"/>
          <w:i/>
          <w:sz w:val="20"/>
          <w:szCs w:val="20"/>
          <w:lang w:val="sk-SK"/>
        </w:rPr>
        <w:t xml:space="preserve"> č. </w:t>
      </w:r>
      <w:r w:rsidR="00E04969">
        <w:rPr>
          <w:rFonts w:ascii="Times New Roman" w:hAnsi="Times New Roman"/>
          <w:i/>
          <w:sz w:val="20"/>
          <w:szCs w:val="20"/>
          <w:lang w:val="sk-SK"/>
        </w:rPr>
        <w:t>7</w:t>
      </w:r>
    </w:p>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3FE94B39" w14:textId="1C4469CF" w:rsidR="00655F19" w:rsidRPr="00CB52C7" w:rsidRDefault="001426CD" w:rsidP="00655F19">
      <w:pPr>
        <w:autoSpaceDE w:val="0"/>
        <w:autoSpaceDN w:val="0"/>
        <w:adjustRightInd w:val="0"/>
        <w:jc w:val="center"/>
        <w:rPr>
          <w:rFonts w:asciiTheme="minorHAnsi" w:hAnsiTheme="minorHAnsi" w:cstheme="minorHAnsi"/>
          <w:b/>
          <w:bCs/>
          <w:szCs w:val="19"/>
        </w:rPr>
      </w:pPr>
      <w:proofErr w:type="spellStart"/>
      <w:r>
        <w:rPr>
          <w:rFonts w:asciiTheme="minorHAnsi" w:hAnsiTheme="minorHAnsi" w:cstheme="minorHAnsi"/>
          <w:b/>
          <w:bCs/>
          <w:szCs w:val="19"/>
        </w:rPr>
        <w:t>Výzva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na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predloženie</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ponuky</w:t>
      </w:r>
      <w:proofErr w:type="spellEnd"/>
      <w:r>
        <w:rPr>
          <w:rFonts w:asciiTheme="minorHAnsi" w:hAnsiTheme="minorHAnsi" w:cstheme="minorHAnsi"/>
          <w:b/>
          <w:bCs/>
          <w:szCs w:val="19"/>
        </w:rPr>
        <w:t xml:space="preserve"> </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2F5A80B1" w14:textId="480A4CC0" w:rsidR="00655F19" w:rsidRPr="00CB52C7" w:rsidRDefault="0094478D" w:rsidP="0094478D">
      <w:pPr>
        <w:pBdr>
          <w:bottom w:val="single" w:sz="4" w:space="0" w:color="auto"/>
        </w:pBdr>
        <w:autoSpaceDE w:val="0"/>
        <w:autoSpaceDN w:val="0"/>
        <w:adjustRightInd w:val="0"/>
        <w:jc w:val="center"/>
        <w:rPr>
          <w:rFonts w:asciiTheme="minorHAnsi" w:hAnsiTheme="minorHAnsi" w:cstheme="minorHAnsi"/>
          <w:color w:val="000000"/>
          <w:szCs w:val="19"/>
        </w:rPr>
      </w:pPr>
      <w:r>
        <w:rPr>
          <w:rFonts w:asciiTheme="minorHAnsi" w:hAnsiTheme="minorHAnsi" w:cstheme="minorHAnsi"/>
          <w:color w:val="000000"/>
          <w:szCs w:val="19"/>
        </w:rPr>
        <w:t xml:space="preserve">Obec </w:t>
      </w:r>
      <w:proofErr w:type="spellStart"/>
      <w:r>
        <w:rPr>
          <w:rFonts w:asciiTheme="minorHAnsi" w:hAnsiTheme="minorHAnsi" w:cstheme="minorHAnsi"/>
          <w:color w:val="000000"/>
          <w:szCs w:val="19"/>
        </w:rPr>
        <w:t>Sedliská</w:t>
      </w:r>
      <w:proofErr w:type="spellEnd"/>
      <w:r>
        <w:rPr>
          <w:rFonts w:asciiTheme="minorHAnsi" w:hAnsiTheme="minorHAnsi" w:cstheme="minorHAnsi"/>
          <w:color w:val="000000"/>
          <w:szCs w:val="19"/>
        </w:rPr>
        <w:t xml:space="preserve">, 094 09 </w:t>
      </w:r>
      <w:proofErr w:type="spellStart"/>
      <w:r>
        <w:rPr>
          <w:rFonts w:asciiTheme="minorHAnsi" w:hAnsiTheme="minorHAnsi" w:cstheme="minorHAnsi"/>
          <w:color w:val="000000"/>
          <w:szCs w:val="19"/>
        </w:rPr>
        <w:t>Sedliská</w:t>
      </w:r>
      <w:proofErr w:type="spellEnd"/>
      <w:r>
        <w:rPr>
          <w:rFonts w:asciiTheme="minorHAnsi" w:hAnsiTheme="minorHAnsi" w:cstheme="minorHAnsi"/>
          <w:color w:val="000000"/>
          <w:szCs w:val="19"/>
        </w:rPr>
        <w:t xml:space="preserve"> 85</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39AA1D18" w14:textId="6AA23D29" w:rsidR="00655F19" w:rsidRDefault="00655F19" w:rsidP="00655F19">
      <w:pPr>
        <w:autoSpaceDE w:val="0"/>
        <w:autoSpaceDN w:val="0"/>
        <w:adjustRightInd w:val="0"/>
        <w:ind w:left="2836" w:firstLine="709"/>
        <w:rPr>
          <w:rFonts w:asciiTheme="minorHAnsi" w:hAnsiTheme="minorHAnsi" w:cstheme="minorHAnsi"/>
          <w:color w:val="000000"/>
          <w:szCs w:val="19"/>
        </w:rPr>
      </w:pPr>
    </w:p>
    <w:p w14:paraId="6D113C90" w14:textId="494D4504" w:rsidR="00ED5127" w:rsidRDefault="00ED5127" w:rsidP="00655F19">
      <w:pPr>
        <w:autoSpaceDE w:val="0"/>
        <w:autoSpaceDN w:val="0"/>
        <w:adjustRightInd w:val="0"/>
        <w:ind w:left="2836" w:firstLine="709"/>
        <w:rPr>
          <w:rFonts w:asciiTheme="minorHAnsi" w:hAnsiTheme="minorHAnsi" w:cstheme="minorHAnsi"/>
          <w:color w:val="000000"/>
          <w:szCs w:val="19"/>
        </w:rPr>
      </w:pPr>
    </w:p>
    <w:p w14:paraId="345D8917" w14:textId="0D5BFA86" w:rsidR="00ED5127" w:rsidRDefault="00FC0E90" w:rsidP="00FC0E90">
      <w:pPr>
        <w:autoSpaceDE w:val="0"/>
        <w:autoSpaceDN w:val="0"/>
        <w:adjustRightInd w:val="0"/>
        <w:ind w:left="2836" w:firstLine="709"/>
        <w:jc w:val="right"/>
        <w:rPr>
          <w:rFonts w:asciiTheme="minorHAnsi" w:hAnsiTheme="minorHAnsi" w:cstheme="minorHAnsi"/>
          <w:color w:val="000000"/>
          <w:szCs w:val="19"/>
        </w:rPr>
      </w:pPr>
      <w:r>
        <w:rPr>
          <w:rFonts w:asciiTheme="minorHAnsi" w:hAnsiTheme="minorHAnsi" w:cstheme="minorHAnsi"/>
          <w:color w:val="000000"/>
          <w:szCs w:val="19"/>
        </w:rPr>
        <w:t xml:space="preserve">V </w:t>
      </w:r>
      <w:proofErr w:type="spellStart"/>
      <w:r>
        <w:rPr>
          <w:rFonts w:asciiTheme="minorHAnsi" w:hAnsiTheme="minorHAnsi" w:cstheme="minorHAnsi"/>
          <w:color w:val="000000"/>
          <w:szCs w:val="19"/>
        </w:rPr>
        <w:t>Prešove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dňa</w:t>
      </w:r>
      <w:proofErr w:type="spellEnd"/>
      <w:r>
        <w:rPr>
          <w:rFonts w:asciiTheme="minorHAnsi" w:hAnsiTheme="minorHAnsi" w:cstheme="minorHAnsi"/>
          <w:color w:val="000000"/>
          <w:szCs w:val="19"/>
        </w:rPr>
        <w:t xml:space="preserve"> </w:t>
      </w:r>
      <w:r w:rsidR="00080868">
        <w:rPr>
          <w:rFonts w:asciiTheme="minorHAnsi" w:hAnsiTheme="minorHAnsi" w:cstheme="minorHAnsi"/>
          <w:color w:val="000000"/>
          <w:szCs w:val="19"/>
        </w:rPr>
        <w:t>31.01.2019</w:t>
      </w:r>
    </w:p>
    <w:p w14:paraId="2DBF49E1" w14:textId="77777777" w:rsidR="00FC0E90" w:rsidRPr="00CB52C7" w:rsidRDefault="00FC0E90" w:rsidP="00FC0E90">
      <w:pPr>
        <w:autoSpaceDE w:val="0"/>
        <w:autoSpaceDN w:val="0"/>
        <w:adjustRightInd w:val="0"/>
        <w:ind w:left="2836" w:firstLine="709"/>
        <w:jc w:val="right"/>
        <w:rPr>
          <w:rFonts w:asciiTheme="minorHAnsi" w:hAnsiTheme="minorHAnsi" w:cstheme="minorHAnsi"/>
          <w:color w:val="000000"/>
          <w:szCs w:val="19"/>
        </w:rPr>
      </w:pPr>
    </w:p>
    <w:p w14:paraId="609A1EC9"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6F50D742" w:rsidR="00655F19" w:rsidRPr="008351E8" w:rsidRDefault="0094478D" w:rsidP="00704A3D">
      <w:pPr>
        <w:autoSpaceDE w:val="0"/>
        <w:autoSpaceDN w:val="0"/>
        <w:adjustRightInd w:val="0"/>
        <w:spacing w:line="360" w:lineRule="auto"/>
        <w:ind w:firstLine="709"/>
        <w:jc w:val="both"/>
        <w:rPr>
          <w:rFonts w:asciiTheme="minorHAnsi" w:hAnsiTheme="minorHAnsi" w:cstheme="minorHAnsi"/>
          <w:color w:val="000000"/>
          <w:szCs w:val="19"/>
          <w:lang w:val="de-DE"/>
        </w:rPr>
      </w:pPr>
      <w:r>
        <w:rPr>
          <w:rFonts w:asciiTheme="minorHAnsi" w:hAnsiTheme="minorHAnsi" w:cstheme="minorHAnsi"/>
          <w:color w:val="000000"/>
          <w:szCs w:val="19"/>
          <w:lang w:val="de-DE"/>
        </w:rPr>
        <w:t xml:space="preserve">Obec </w:t>
      </w:r>
      <w:proofErr w:type="spellStart"/>
      <w:r>
        <w:rPr>
          <w:rFonts w:asciiTheme="minorHAnsi" w:hAnsiTheme="minorHAnsi" w:cstheme="minorHAnsi"/>
          <w:color w:val="000000"/>
          <w:szCs w:val="19"/>
          <w:lang w:val="de-DE"/>
        </w:rPr>
        <w:t>Sedliská</w:t>
      </w:r>
      <w:proofErr w:type="spellEnd"/>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00ED5127">
            <w:rPr>
              <w:rFonts w:asciiTheme="minorHAnsi" w:hAnsiTheme="minorHAnsi" w:cstheme="minorHAnsi"/>
              <w:color w:val="000000"/>
              <w:szCs w:val="19"/>
            </w:rPr>
            <w:t>verejný</w:t>
          </w:r>
          <w:proofErr w:type="spellEnd"/>
          <w:r w:rsidR="00ED5127">
            <w:rPr>
              <w:rFonts w:asciiTheme="minorHAnsi" w:hAnsiTheme="minorHAnsi" w:cstheme="minorHAnsi"/>
              <w:color w:val="000000"/>
              <w:szCs w:val="19"/>
            </w:rPr>
            <w:t xml:space="preserve"> </w:t>
          </w:r>
          <w:proofErr w:type="spellStart"/>
          <w:r w:rsidR="00ED5127">
            <w:rPr>
              <w:rFonts w:asciiTheme="minorHAnsi" w:hAnsiTheme="minorHAnsi" w:cstheme="minorHAnsi"/>
              <w:color w:val="000000"/>
              <w:szCs w:val="19"/>
            </w:rPr>
            <w:t>obstarávateľ</w:t>
          </w:r>
          <w:proofErr w:type="spellEnd"/>
          <w:r w:rsidR="00ED5127">
            <w:rPr>
              <w:rFonts w:asciiTheme="minorHAnsi" w:hAnsiTheme="minorHAnsi" w:cstheme="minorHAnsi"/>
              <w:color w:val="000000"/>
              <w:szCs w:val="19"/>
            </w:rPr>
            <w:t xml:space="preserve"> v </w:t>
          </w:r>
          <w:proofErr w:type="spellStart"/>
          <w:r w:rsidR="00ED5127">
            <w:rPr>
              <w:rFonts w:asciiTheme="minorHAnsi" w:hAnsiTheme="minorHAnsi" w:cstheme="minorHAnsi"/>
              <w:color w:val="000000"/>
              <w:szCs w:val="19"/>
            </w:rPr>
            <w:t>zmysle</w:t>
          </w:r>
          <w:proofErr w:type="spellEnd"/>
          <w:r w:rsidR="00ED5127">
            <w:rPr>
              <w:rFonts w:asciiTheme="minorHAnsi" w:hAnsiTheme="minorHAnsi" w:cstheme="minorHAnsi"/>
              <w:color w:val="000000"/>
              <w:szCs w:val="19"/>
            </w:rPr>
            <w:t xml:space="preserve"> § 7 </w:t>
          </w:r>
        </w:sdtContent>
      </w:sdt>
      <w:r w:rsidR="00655F19" w:rsidRPr="00A0121B">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písm</w:t>
      </w:r>
      <w:proofErr w:type="spellEnd"/>
      <w:r w:rsidR="00655F19" w:rsidRPr="008351E8">
        <w:rPr>
          <w:rFonts w:asciiTheme="minorHAnsi" w:hAnsiTheme="minorHAnsi" w:cstheme="minorHAnsi"/>
          <w:color w:val="000000"/>
          <w:szCs w:val="19"/>
          <w:lang w:val="de-DE"/>
        </w:rPr>
        <w:t>.</w:t>
      </w:r>
      <w:r w:rsidR="00ED5127">
        <w:rPr>
          <w:rFonts w:asciiTheme="minorHAnsi" w:hAnsiTheme="minorHAnsi" w:cstheme="minorHAnsi"/>
          <w:color w:val="000000"/>
          <w:szCs w:val="19"/>
          <w:lang w:val="de-DE"/>
        </w:rPr>
        <w:t xml:space="preserve"> 1b</w:t>
      </w:r>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14:paraId="3C273116" w14:textId="2AC96B1C" w:rsidR="00655F19" w:rsidRPr="00CB52C7" w:rsidRDefault="00655F19" w:rsidP="00704A3D">
      <w:pPr>
        <w:autoSpaceDE w:val="0"/>
        <w:autoSpaceDN w:val="0"/>
        <w:adjustRightInd w:val="0"/>
        <w:spacing w:line="360" w:lineRule="auto"/>
        <w:ind w:firstLine="709"/>
        <w:jc w:val="center"/>
        <w:rPr>
          <w:rFonts w:asciiTheme="minorHAnsi" w:hAnsiTheme="minorHAnsi" w:cstheme="minorHAnsi"/>
          <w:b/>
          <w:bCs/>
          <w:color w:val="000000"/>
          <w:szCs w:val="19"/>
        </w:rPr>
      </w:pPr>
      <w:r w:rsidRPr="00CB52C7">
        <w:rPr>
          <w:rFonts w:asciiTheme="minorHAnsi" w:hAnsiTheme="minorHAnsi" w:cstheme="minorHAnsi"/>
          <w:b/>
          <w:bCs/>
          <w:color w:val="000000"/>
          <w:szCs w:val="19"/>
        </w:rPr>
        <w:t>„</w:t>
      </w:r>
      <w:proofErr w:type="spellStart"/>
      <w:r w:rsidR="0094478D">
        <w:rPr>
          <w:rFonts w:asciiTheme="minorHAnsi" w:hAnsiTheme="minorHAnsi" w:cstheme="minorHAnsi"/>
          <w:b/>
          <w:bCs/>
          <w:color w:val="000000"/>
          <w:szCs w:val="19"/>
        </w:rPr>
        <w:t>Zvýšenie</w:t>
      </w:r>
      <w:proofErr w:type="spellEnd"/>
      <w:r w:rsidR="0094478D">
        <w:rPr>
          <w:rFonts w:asciiTheme="minorHAnsi" w:hAnsiTheme="minorHAnsi" w:cstheme="minorHAnsi"/>
          <w:b/>
          <w:bCs/>
          <w:color w:val="000000"/>
          <w:szCs w:val="19"/>
        </w:rPr>
        <w:t xml:space="preserve"> </w:t>
      </w:r>
      <w:proofErr w:type="spellStart"/>
      <w:r w:rsidR="0094478D">
        <w:rPr>
          <w:rFonts w:asciiTheme="minorHAnsi" w:hAnsiTheme="minorHAnsi" w:cstheme="minorHAnsi"/>
          <w:b/>
          <w:bCs/>
          <w:color w:val="000000"/>
          <w:szCs w:val="19"/>
        </w:rPr>
        <w:t>kapacít</w:t>
      </w:r>
      <w:proofErr w:type="spellEnd"/>
      <w:r w:rsidR="0094478D">
        <w:rPr>
          <w:rFonts w:asciiTheme="minorHAnsi" w:hAnsiTheme="minorHAnsi" w:cstheme="minorHAnsi"/>
          <w:b/>
          <w:bCs/>
          <w:color w:val="000000"/>
          <w:szCs w:val="19"/>
        </w:rPr>
        <w:t xml:space="preserve"> </w:t>
      </w:r>
      <w:proofErr w:type="spellStart"/>
      <w:r w:rsidR="0094478D">
        <w:rPr>
          <w:rFonts w:asciiTheme="minorHAnsi" w:hAnsiTheme="minorHAnsi" w:cstheme="minorHAnsi"/>
          <w:b/>
          <w:bCs/>
          <w:color w:val="000000"/>
          <w:szCs w:val="19"/>
        </w:rPr>
        <w:t>infraštruktúry</w:t>
      </w:r>
      <w:proofErr w:type="spellEnd"/>
      <w:r w:rsidR="0094478D">
        <w:rPr>
          <w:rFonts w:asciiTheme="minorHAnsi" w:hAnsiTheme="minorHAnsi" w:cstheme="minorHAnsi"/>
          <w:b/>
          <w:bCs/>
          <w:color w:val="000000"/>
          <w:szCs w:val="19"/>
        </w:rPr>
        <w:t xml:space="preserve"> MŠ v </w:t>
      </w:r>
      <w:proofErr w:type="spellStart"/>
      <w:r w:rsidR="0094478D">
        <w:rPr>
          <w:rFonts w:asciiTheme="minorHAnsi" w:hAnsiTheme="minorHAnsi" w:cstheme="minorHAnsi"/>
          <w:b/>
          <w:bCs/>
          <w:color w:val="000000"/>
          <w:szCs w:val="19"/>
        </w:rPr>
        <w:t>obci</w:t>
      </w:r>
      <w:proofErr w:type="spellEnd"/>
      <w:r w:rsidR="0094478D">
        <w:rPr>
          <w:rFonts w:asciiTheme="minorHAnsi" w:hAnsiTheme="minorHAnsi" w:cstheme="minorHAnsi"/>
          <w:b/>
          <w:bCs/>
          <w:color w:val="000000"/>
          <w:szCs w:val="19"/>
        </w:rPr>
        <w:t xml:space="preserve"> </w:t>
      </w:r>
      <w:proofErr w:type="spellStart"/>
      <w:r w:rsidR="0094478D">
        <w:rPr>
          <w:rFonts w:asciiTheme="minorHAnsi" w:hAnsiTheme="minorHAnsi" w:cstheme="minorHAnsi"/>
          <w:b/>
          <w:bCs/>
          <w:color w:val="000000"/>
          <w:szCs w:val="19"/>
        </w:rPr>
        <w:t>Sedliská</w:t>
      </w:r>
      <w:proofErr w:type="spellEnd"/>
      <w:r w:rsidR="0094478D" w:rsidRPr="00CB52C7">
        <w:rPr>
          <w:rFonts w:asciiTheme="minorHAnsi" w:hAnsiTheme="minorHAnsi" w:cstheme="minorHAnsi"/>
          <w:b/>
          <w:bCs/>
          <w:color w:val="000000"/>
          <w:szCs w:val="19"/>
        </w:rPr>
        <w:t xml:space="preserve"> </w:t>
      </w:r>
      <w:r w:rsidRPr="00CB52C7">
        <w:rPr>
          <w:rFonts w:asciiTheme="minorHAnsi" w:hAnsiTheme="minorHAnsi" w:cstheme="minorHAnsi"/>
          <w:b/>
          <w:bCs/>
          <w:color w:val="000000"/>
          <w:szCs w:val="19"/>
        </w:rPr>
        <w:t>“</w:t>
      </w:r>
    </w:p>
    <w:p w14:paraId="4692F5E7" w14:textId="77777777" w:rsidR="00655F19" w:rsidRPr="00CB52C7" w:rsidRDefault="00655F19" w:rsidP="00704A3D">
      <w:pPr>
        <w:autoSpaceDE w:val="0"/>
        <w:autoSpaceDN w:val="0"/>
        <w:adjustRightInd w:val="0"/>
        <w:spacing w:line="360" w:lineRule="auto"/>
        <w:jc w:val="both"/>
        <w:rPr>
          <w:rFonts w:asciiTheme="minorHAnsi" w:hAnsiTheme="minorHAnsi" w:cstheme="minorHAnsi"/>
          <w:color w:val="000000"/>
          <w:szCs w:val="19"/>
        </w:rPr>
      </w:pPr>
    </w:p>
    <w:p w14:paraId="0EF081C0" w14:textId="771C8AA3" w:rsidR="00655F19" w:rsidRPr="00CB52C7"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ED5127">
            <w:rPr>
              <w:rFonts w:asciiTheme="minorHAnsi" w:hAnsiTheme="minorHAnsi" w:cstheme="minorHAnsi"/>
              <w:b/>
              <w:bCs/>
              <w:color w:val="000000"/>
              <w:sz w:val="19"/>
              <w:szCs w:val="19"/>
            </w:rPr>
            <w:t>verejného obstarávateľa</w:t>
          </w:r>
        </w:sdtContent>
      </w:sdt>
      <w:r w:rsidRPr="00CB52C7">
        <w:rPr>
          <w:rFonts w:asciiTheme="minorHAnsi" w:hAnsiTheme="minorHAnsi" w:cstheme="minorHAnsi"/>
          <w:b/>
          <w:bCs/>
          <w:color w:val="000000"/>
          <w:sz w:val="19"/>
          <w:szCs w:val="19"/>
        </w:rPr>
        <w:t xml:space="preserve">: </w:t>
      </w:r>
    </w:p>
    <w:p w14:paraId="2D8A3A13" w14:textId="64687B46" w:rsidR="00655F19" w:rsidRPr="00CB52C7" w:rsidRDefault="00F314CE" w:rsidP="00704A3D">
      <w:pPr>
        <w:pStyle w:val="Odsekzoznamu"/>
        <w:autoSpaceDE w:val="0"/>
        <w:autoSpaceDN w:val="0"/>
        <w:adjustRightInd w:val="0"/>
        <w:spacing w:line="360" w:lineRule="auto"/>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ED5127">
            <w:rPr>
              <w:rFonts w:asciiTheme="minorHAnsi" w:hAnsiTheme="minorHAnsi" w:cstheme="minorHAnsi"/>
              <w:b/>
              <w:bCs/>
              <w:color w:val="000000"/>
              <w:sz w:val="19"/>
              <w:szCs w:val="19"/>
            </w:rPr>
            <w:t>Verejný 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w:t>
      </w:r>
      <w:r w:rsidR="00655F19" w:rsidRPr="006D5592">
        <w:rPr>
          <w:rFonts w:asciiTheme="minorHAnsi" w:hAnsiTheme="minorHAnsi" w:cstheme="minorHAnsi"/>
          <w:b/>
          <w:bCs/>
          <w:color w:val="000000"/>
          <w:sz w:val="19"/>
          <w:szCs w:val="19"/>
        </w:rPr>
        <w:t xml:space="preserve">§ </w:t>
      </w:r>
      <w:r w:rsidR="00ED5127" w:rsidRPr="006D5592">
        <w:rPr>
          <w:rFonts w:asciiTheme="minorHAnsi" w:hAnsiTheme="minorHAnsi" w:cstheme="minorHAnsi"/>
          <w:b/>
          <w:bCs/>
          <w:color w:val="000000"/>
          <w:sz w:val="19"/>
          <w:szCs w:val="19"/>
        </w:rPr>
        <w:t>7</w:t>
      </w:r>
      <w:r w:rsidR="00655F19" w:rsidRPr="006D5592">
        <w:rPr>
          <w:rFonts w:asciiTheme="minorHAnsi" w:hAnsiTheme="minorHAnsi" w:cstheme="minorHAnsi"/>
          <w:b/>
          <w:bCs/>
          <w:color w:val="000000"/>
          <w:sz w:val="19"/>
          <w:szCs w:val="19"/>
        </w:rPr>
        <w:t xml:space="preserve"> ods. </w:t>
      </w:r>
      <w:r w:rsidR="00ED5127" w:rsidRPr="006D5592">
        <w:rPr>
          <w:rFonts w:asciiTheme="minorHAnsi" w:hAnsiTheme="minorHAnsi" w:cstheme="minorHAnsi"/>
          <w:b/>
          <w:bCs/>
          <w:color w:val="000000"/>
          <w:sz w:val="19"/>
          <w:szCs w:val="19"/>
        </w:rPr>
        <w:t>1</w:t>
      </w:r>
      <w:r w:rsidR="00655F19" w:rsidRPr="006D5592">
        <w:rPr>
          <w:rFonts w:asciiTheme="minorHAnsi" w:hAnsiTheme="minorHAnsi" w:cstheme="minorHAnsi"/>
          <w:b/>
          <w:bCs/>
          <w:color w:val="000000"/>
          <w:sz w:val="19"/>
          <w:szCs w:val="19"/>
        </w:rPr>
        <w:t xml:space="preserve"> písm. </w:t>
      </w:r>
      <w:r w:rsidR="00ED5127" w:rsidRPr="006D5592">
        <w:rPr>
          <w:rFonts w:asciiTheme="minorHAnsi" w:hAnsiTheme="minorHAnsi" w:cstheme="minorHAnsi"/>
          <w:b/>
          <w:bCs/>
          <w:color w:val="000000"/>
          <w:sz w:val="19"/>
          <w:szCs w:val="19"/>
        </w:rPr>
        <w:t xml:space="preserve">b </w:t>
      </w:r>
      <w:r w:rsidR="00655F19" w:rsidRPr="006D5592">
        <w:rPr>
          <w:rFonts w:asciiTheme="minorHAnsi" w:hAnsiTheme="minorHAnsi" w:cstheme="minorHAnsi"/>
          <w:b/>
          <w:bCs/>
          <w:color w:val="000000"/>
          <w:sz w:val="19"/>
          <w:szCs w:val="19"/>
        </w:rPr>
        <w:t>ZVO</w:t>
      </w:r>
      <w:r w:rsidR="00655F19" w:rsidRPr="00CB52C7">
        <w:rPr>
          <w:rFonts w:asciiTheme="minorHAnsi" w:hAnsiTheme="minorHAnsi" w:cstheme="minorHAnsi"/>
          <w:b/>
          <w:bCs/>
          <w:color w:val="000000"/>
          <w:sz w:val="19"/>
          <w:szCs w:val="19"/>
        </w:rPr>
        <w:t xml:space="preserve">: </w:t>
      </w:r>
    </w:p>
    <w:p w14:paraId="57E1E75C" w14:textId="537B4C15" w:rsidR="00655F19" w:rsidRPr="00ED512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r w:rsidR="00ED5127">
        <w:rPr>
          <w:rFonts w:asciiTheme="minorHAnsi" w:hAnsiTheme="minorHAnsi" w:cstheme="minorHAnsi"/>
          <w:b/>
          <w:bCs/>
          <w:color w:val="000000"/>
          <w:sz w:val="19"/>
          <w:szCs w:val="19"/>
        </w:rPr>
        <w:t xml:space="preserve"> </w:t>
      </w:r>
      <w:r w:rsidR="0094478D">
        <w:rPr>
          <w:rFonts w:asciiTheme="minorHAnsi" w:hAnsiTheme="minorHAnsi" w:cstheme="minorHAnsi"/>
          <w:bCs/>
          <w:color w:val="000000"/>
          <w:sz w:val="19"/>
          <w:szCs w:val="19"/>
        </w:rPr>
        <w:t>Obec Sedliská</w:t>
      </w:r>
    </w:p>
    <w:p w14:paraId="10759562" w14:textId="0473DB4C" w:rsidR="00655F19" w:rsidRPr="00080868"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080868">
        <w:rPr>
          <w:rFonts w:asciiTheme="minorHAnsi" w:hAnsiTheme="minorHAnsi" w:cstheme="minorHAnsi"/>
          <w:color w:val="000000"/>
          <w:sz w:val="19"/>
          <w:szCs w:val="19"/>
        </w:rPr>
        <w:t xml:space="preserve">Sídlo: </w:t>
      </w:r>
      <w:r w:rsidR="00ED5127" w:rsidRPr="00080868">
        <w:rPr>
          <w:rFonts w:asciiTheme="minorHAnsi" w:hAnsiTheme="minorHAnsi" w:cstheme="minorHAnsi"/>
          <w:color w:val="000000"/>
          <w:sz w:val="19"/>
          <w:szCs w:val="19"/>
        </w:rPr>
        <w:t>0</w:t>
      </w:r>
      <w:r w:rsidR="0094478D" w:rsidRPr="00080868">
        <w:rPr>
          <w:rFonts w:asciiTheme="minorHAnsi" w:hAnsiTheme="minorHAnsi" w:cstheme="minorHAnsi"/>
          <w:color w:val="000000"/>
          <w:sz w:val="19"/>
          <w:szCs w:val="19"/>
        </w:rPr>
        <w:t>94 09 Sedliská 85</w:t>
      </w:r>
    </w:p>
    <w:p w14:paraId="09F085BB" w14:textId="5C967465" w:rsidR="00655F19" w:rsidRPr="00080868"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080868">
        <w:rPr>
          <w:rFonts w:asciiTheme="minorHAnsi" w:hAnsiTheme="minorHAnsi" w:cstheme="minorHAnsi"/>
          <w:color w:val="000000"/>
          <w:sz w:val="19"/>
          <w:szCs w:val="19"/>
        </w:rPr>
        <w:t xml:space="preserve">Štatutárny zástupca:  </w:t>
      </w:r>
      <w:r w:rsidR="00080868" w:rsidRPr="00080868">
        <w:rPr>
          <w:sz w:val="19"/>
          <w:szCs w:val="19"/>
        </w:rPr>
        <w:t>Mgr. Matej SABOL</w:t>
      </w:r>
    </w:p>
    <w:p w14:paraId="6B470217" w14:textId="4453391B"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00ED5127">
        <w:rPr>
          <w:rFonts w:asciiTheme="minorHAnsi" w:hAnsiTheme="minorHAnsi" w:cstheme="minorHAnsi"/>
          <w:color w:val="000000"/>
          <w:sz w:val="19"/>
          <w:szCs w:val="19"/>
        </w:rPr>
        <w:t xml:space="preserve"> </w:t>
      </w:r>
      <w:r w:rsidR="0094478D">
        <w:rPr>
          <w:rFonts w:asciiTheme="minorHAnsi" w:hAnsiTheme="minorHAnsi" w:cstheme="minorHAnsi"/>
          <w:color w:val="000000"/>
          <w:sz w:val="19"/>
          <w:szCs w:val="19"/>
        </w:rPr>
        <w:t>00332836</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p>
    <w:p w14:paraId="1E281E2D" w14:textId="12D5FBD6"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r w:rsidR="0094478D">
        <w:rPr>
          <w:rFonts w:asciiTheme="minorHAnsi" w:hAnsiTheme="minorHAnsi" w:cstheme="minorHAnsi"/>
          <w:color w:val="000000"/>
          <w:sz w:val="19"/>
          <w:szCs w:val="19"/>
        </w:rPr>
        <w:t>2020630480</w:t>
      </w:r>
      <w:r w:rsidRPr="00CB52C7">
        <w:rPr>
          <w:rFonts w:asciiTheme="minorHAnsi" w:hAnsiTheme="minorHAnsi" w:cstheme="minorHAnsi"/>
          <w:color w:val="000000"/>
          <w:sz w:val="19"/>
          <w:szCs w:val="19"/>
        </w:rPr>
        <w:t xml:space="preserve">        </w:t>
      </w:r>
    </w:p>
    <w:p w14:paraId="041A5488" w14:textId="259118FE" w:rsidR="00655F19" w:rsidRPr="00CB52C7" w:rsidRDefault="00655F19" w:rsidP="00704A3D">
      <w:pPr>
        <w:pStyle w:val="Odsekzoznamu"/>
        <w:tabs>
          <w:tab w:val="num" w:pos="567"/>
        </w:tabs>
        <w:spacing w:line="360" w:lineRule="auto"/>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sidR="006D5592">
        <w:rPr>
          <w:rFonts w:asciiTheme="minorHAnsi" w:hAnsiTheme="minorHAnsi" w:cstheme="minorHAnsi"/>
          <w:bCs/>
          <w:sz w:val="19"/>
          <w:szCs w:val="19"/>
        </w:rPr>
        <w:t>nie je platcom</w:t>
      </w:r>
    </w:p>
    <w:p w14:paraId="01299105" w14:textId="27F29877"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ED5127">
        <w:rPr>
          <w:rFonts w:asciiTheme="minorHAnsi" w:hAnsiTheme="minorHAnsi" w:cstheme="minorHAnsi"/>
          <w:color w:val="000000"/>
          <w:sz w:val="19"/>
          <w:szCs w:val="19"/>
        </w:rPr>
        <w:t>0</w:t>
      </w:r>
      <w:r w:rsidR="0094478D">
        <w:rPr>
          <w:rFonts w:asciiTheme="minorHAnsi" w:hAnsiTheme="minorHAnsi" w:cstheme="minorHAnsi"/>
          <w:color w:val="000000"/>
          <w:sz w:val="19"/>
          <w:szCs w:val="19"/>
        </w:rPr>
        <w:t>915880870</w:t>
      </w:r>
      <w:r w:rsidRPr="00CB52C7">
        <w:rPr>
          <w:rFonts w:asciiTheme="minorHAnsi" w:hAnsiTheme="minorHAnsi" w:cstheme="minorHAnsi"/>
          <w:color w:val="000000"/>
          <w:sz w:val="19"/>
          <w:szCs w:val="19"/>
        </w:rPr>
        <w:t xml:space="preserve">       </w:t>
      </w:r>
    </w:p>
    <w:p w14:paraId="32AD155B" w14:textId="77777777"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Fax:         </w:t>
      </w:r>
    </w:p>
    <w:p w14:paraId="351901CD" w14:textId="5CB52718"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94478D">
        <w:rPr>
          <w:rFonts w:asciiTheme="minorHAnsi" w:hAnsiTheme="minorHAnsi" w:cstheme="minorHAnsi"/>
          <w:color w:val="000000"/>
          <w:sz w:val="19"/>
          <w:szCs w:val="19"/>
        </w:rPr>
        <w:t>ocu.sedliska@slovanet.sk</w:t>
      </w:r>
    </w:p>
    <w:p w14:paraId="1B66EE3A" w14:textId="7B2100B6" w:rsidR="00655F19" w:rsidRPr="00827381"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Internetová stránka: </w:t>
      </w:r>
      <w:r w:rsidR="00CE3D2A" w:rsidRPr="00CE3D2A">
        <w:rPr>
          <w:sz w:val="19"/>
          <w:szCs w:val="19"/>
        </w:rPr>
        <w:t>http://www.sedliska.sk/</w:t>
      </w:r>
    </w:p>
    <w:p w14:paraId="56CDF39C" w14:textId="17BC2742"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Bankové spojenie: </w:t>
      </w:r>
      <w:r w:rsidR="0094478D">
        <w:rPr>
          <w:rFonts w:asciiTheme="minorHAnsi" w:hAnsiTheme="minorHAnsi" w:cstheme="minorHAnsi"/>
          <w:color w:val="000000"/>
          <w:sz w:val="19"/>
          <w:szCs w:val="19"/>
        </w:rPr>
        <w:t>Prima banka a.s.</w:t>
      </w:r>
    </w:p>
    <w:p w14:paraId="36078346" w14:textId="3140B8F1" w:rsidR="00655F19" w:rsidRPr="00CB52C7" w:rsidRDefault="00655F19"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Číslo účtu.:   </w:t>
      </w:r>
      <w:r w:rsidR="0081099E">
        <w:rPr>
          <w:rFonts w:asciiTheme="minorHAnsi" w:hAnsiTheme="minorHAnsi" w:cstheme="minorHAnsi"/>
          <w:color w:val="000000"/>
          <w:sz w:val="19"/>
          <w:szCs w:val="19"/>
        </w:rPr>
        <w:t xml:space="preserve"> </w:t>
      </w:r>
      <w:r w:rsidR="0081099E">
        <w:rPr>
          <w:rFonts w:asciiTheme="minorHAnsi" w:hAnsiTheme="minorHAnsi" w:cstheme="minorHAnsi"/>
          <w:color w:val="000000"/>
          <w:sz w:val="19"/>
          <w:szCs w:val="19"/>
        </w:rPr>
        <w:tab/>
        <w:t xml:space="preserve">   SK</w:t>
      </w:r>
      <w:r w:rsidR="0094478D">
        <w:rPr>
          <w:rFonts w:asciiTheme="minorHAnsi" w:hAnsiTheme="minorHAnsi" w:cstheme="minorHAnsi"/>
          <w:color w:val="000000"/>
          <w:sz w:val="19"/>
          <w:szCs w:val="19"/>
        </w:rPr>
        <w:t>64 5600 0000 0036 0529 9010</w:t>
      </w:r>
    </w:p>
    <w:p w14:paraId="419E9C78" w14:textId="6587FB62" w:rsidR="00C4155A" w:rsidRDefault="00C4155A"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2CC3CFF8" w14:textId="4C3E7EF0" w:rsidR="00827381" w:rsidRPr="00827381" w:rsidRDefault="00827381"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827381">
        <w:rPr>
          <w:rFonts w:asciiTheme="minorHAnsi" w:hAnsiTheme="minorHAnsi" w:cstheme="minorHAnsi"/>
          <w:bCs/>
          <w:color w:val="000000"/>
          <w:sz w:val="19"/>
          <w:szCs w:val="19"/>
        </w:rPr>
        <w:t xml:space="preserve">Agentúra regionálneho rozvoja PSK, </w:t>
      </w:r>
      <w:proofErr w:type="spellStart"/>
      <w:r w:rsidRPr="00827381">
        <w:rPr>
          <w:rFonts w:asciiTheme="minorHAnsi" w:hAnsiTheme="minorHAnsi" w:cstheme="minorHAnsi"/>
          <w:bCs/>
          <w:color w:val="000000"/>
          <w:sz w:val="19"/>
          <w:szCs w:val="19"/>
        </w:rPr>
        <w:t>Prostějovská</w:t>
      </w:r>
      <w:proofErr w:type="spellEnd"/>
      <w:r w:rsidRPr="00827381">
        <w:rPr>
          <w:rFonts w:asciiTheme="minorHAnsi" w:hAnsiTheme="minorHAnsi" w:cstheme="minorHAnsi"/>
          <w:bCs/>
          <w:color w:val="000000"/>
          <w:sz w:val="19"/>
          <w:szCs w:val="19"/>
        </w:rPr>
        <w:t xml:space="preserve"> 117/A, 080 01 Prešov</w:t>
      </w:r>
    </w:p>
    <w:p w14:paraId="7B1CC8FD" w14:textId="1498A903" w:rsidR="00C4155A" w:rsidRDefault="00C4155A"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3F989A2D" w14:textId="28ACEB1A" w:rsidR="00827381" w:rsidRPr="00827381" w:rsidRDefault="00827381"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827381">
        <w:rPr>
          <w:rFonts w:asciiTheme="minorHAnsi" w:hAnsiTheme="minorHAnsi" w:cstheme="minorHAnsi"/>
          <w:bCs/>
          <w:color w:val="000000"/>
          <w:sz w:val="19"/>
          <w:szCs w:val="19"/>
        </w:rPr>
        <w:t xml:space="preserve">Mgr. Jarmila Fabianová, mobil: 0918 963 037 </w:t>
      </w:r>
    </w:p>
    <w:p w14:paraId="268FCDE5" w14:textId="77777777" w:rsidR="0094478D" w:rsidRPr="0094478D" w:rsidRDefault="00655F19" w:rsidP="0094478D">
      <w:pPr>
        <w:pStyle w:val="Odsekzoznamu"/>
        <w:numPr>
          <w:ilvl w:val="0"/>
          <w:numId w:val="156"/>
        </w:numPr>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2F35A31F" w14:textId="470B49D7" w:rsidR="00827381" w:rsidRPr="0094478D" w:rsidRDefault="0094478D" w:rsidP="0094478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sidRPr="0094478D">
        <w:rPr>
          <w:rFonts w:asciiTheme="minorHAnsi" w:hAnsiTheme="minorHAnsi" w:cstheme="minorHAnsi"/>
          <w:bCs/>
          <w:color w:val="000000"/>
          <w:sz w:val="19"/>
          <w:szCs w:val="19"/>
        </w:rPr>
        <w:t>„Zvýšenie kapacít infraštruktúry MŠ v obci Sedliská“</w:t>
      </w:r>
    </w:p>
    <w:p w14:paraId="58DAACEB" w14:textId="632A662C" w:rsidR="00655F19" w:rsidRPr="00CB52C7"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58289F44" w14:textId="72C3F03F" w:rsidR="00655F19" w:rsidRPr="00CB52C7" w:rsidRDefault="0039018D" w:rsidP="00704A3D">
      <w:pPr>
        <w:pStyle w:val="Odsekzoznamu"/>
        <w:autoSpaceDE w:val="0"/>
        <w:autoSpaceDN w:val="0"/>
        <w:adjustRightInd w:val="0"/>
        <w:spacing w:line="360" w:lineRule="auto"/>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Zmluva o dielo v prílohe č. 3 tejto výzvy.</w:t>
      </w:r>
      <w:r w:rsidR="00655F19" w:rsidRPr="00CB52C7">
        <w:rPr>
          <w:rFonts w:asciiTheme="minorHAnsi" w:hAnsiTheme="minorHAnsi" w:cstheme="minorHAnsi"/>
          <w:color w:val="000000"/>
          <w:sz w:val="19"/>
          <w:szCs w:val="19"/>
        </w:rPr>
        <w:t xml:space="preserve"> </w:t>
      </w:r>
    </w:p>
    <w:p w14:paraId="43A3AE86" w14:textId="664D4830" w:rsidR="00655F19"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p>
    <w:p w14:paraId="03301627" w14:textId="7181D046" w:rsidR="00072389" w:rsidRDefault="0039018D"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39018D">
        <w:rPr>
          <w:rFonts w:asciiTheme="minorHAnsi" w:hAnsiTheme="minorHAnsi" w:cstheme="minorHAnsi"/>
          <w:bCs/>
          <w:color w:val="000000"/>
          <w:sz w:val="19"/>
          <w:szCs w:val="19"/>
        </w:rPr>
        <w:t>Realizácia stavby s názvom</w:t>
      </w:r>
      <w:r>
        <w:rPr>
          <w:rFonts w:asciiTheme="minorHAnsi" w:hAnsiTheme="minorHAnsi" w:cstheme="minorHAnsi"/>
          <w:b/>
          <w:bCs/>
          <w:color w:val="000000"/>
          <w:sz w:val="19"/>
          <w:szCs w:val="19"/>
        </w:rPr>
        <w:t xml:space="preserve"> </w:t>
      </w:r>
      <w:r w:rsidR="0094478D" w:rsidRPr="001A7F07">
        <w:rPr>
          <w:rFonts w:asciiTheme="minorHAnsi" w:hAnsiTheme="minorHAnsi" w:cstheme="minorHAnsi"/>
          <w:b/>
          <w:bCs/>
          <w:color w:val="000000"/>
          <w:sz w:val="19"/>
          <w:szCs w:val="19"/>
        </w:rPr>
        <w:t>„Zvýšenie kapacít infraštruktúry MŠ v obci Sedliská“</w:t>
      </w:r>
      <w:r w:rsidR="00072389">
        <w:rPr>
          <w:rFonts w:asciiTheme="minorHAnsi" w:hAnsiTheme="minorHAnsi" w:cstheme="minorHAnsi"/>
          <w:b/>
          <w:bCs/>
          <w:color w:val="000000"/>
          <w:sz w:val="19"/>
          <w:szCs w:val="19"/>
        </w:rPr>
        <w:t xml:space="preserve"> </w:t>
      </w:r>
      <w:r w:rsidR="00072389" w:rsidRPr="00072389">
        <w:rPr>
          <w:rFonts w:asciiTheme="minorHAnsi" w:hAnsiTheme="minorHAnsi" w:cstheme="minorHAnsi"/>
          <w:bCs/>
          <w:color w:val="000000"/>
          <w:sz w:val="19"/>
          <w:szCs w:val="19"/>
        </w:rPr>
        <w:t>v súlade s projektovou dokumentáciou a výkazom výmerom viď príloha č. 1 a č. 2 Výzvy na predloženie cenovej ponuky</w:t>
      </w:r>
      <w:r w:rsidRPr="00072389">
        <w:rPr>
          <w:rFonts w:asciiTheme="minorHAnsi" w:hAnsiTheme="minorHAnsi" w:cstheme="minorHAnsi"/>
          <w:bCs/>
          <w:color w:val="000000"/>
          <w:sz w:val="19"/>
          <w:szCs w:val="19"/>
        </w:rPr>
        <w:t>.</w:t>
      </w:r>
    </w:p>
    <w:p w14:paraId="0B16063C" w14:textId="1036404E" w:rsidR="00072389" w:rsidRPr="00974AF4" w:rsidRDefault="00072389"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6E530F">
        <w:rPr>
          <w:color w:val="140D13"/>
          <w:sz w:val="20"/>
          <w:szCs w:val="20"/>
        </w:rPr>
        <w:t xml:space="preserve">Ak sa kdekoľvek v súťažných podkladoch, vo výkaze výmer, projektovej dokumentácii, alebo inej sprievodnej dokumentácii objaví akýkoľvek odkaz na konkrétnu značku, typ, výrobcu, výrobný postup, patent, krajinu, oblasť alebo miesto pôvodu alebo výroby je možné nahradiť </w:t>
      </w:r>
      <w:r w:rsidRPr="006E530F">
        <w:rPr>
          <w:color w:val="140D13"/>
          <w:sz w:val="20"/>
          <w:szCs w:val="20"/>
        </w:rPr>
        <w:lastRenderedPageBreak/>
        <w:t xml:space="preserve">ekvivalentnou náhradou, ktorá však musí dosahovať minimálne technické požiadavky a kvalitatívne parametre ako pôvodne navrhované. Ak uchádzač využije možnosť predložiť ekvivalentnú náhradu vyznačí to farebne vo svojej ponuke v ocenenom </w:t>
      </w:r>
      <w:proofErr w:type="spellStart"/>
      <w:r w:rsidRPr="006E530F">
        <w:rPr>
          <w:color w:val="140D13"/>
          <w:sz w:val="20"/>
          <w:szCs w:val="20"/>
        </w:rPr>
        <w:t>položkovitom</w:t>
      </w:r>
      <w:proofErr w:type="spellEnd"/>
      <w:r w:rsidRPr="006E530F">
        <w:rPr>
          <w:color w:val="140D13"/>
          <w:sz w:val="20"/>
          <w:szCs w:val="20"/>
        </w:rPr>
        <w:t xml:space="preserve">  rozpočte</w:t>
      </w:r>
    </w:p>
    <w:p w14:paraId="0704BE25" w14:textId="77777777" w:rsidR="005B7D02"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p>
    <w:p w14:paraId="1B935474" w14:textId="0307A3C6" w:rsidR="00655F19" w:rsidRPr="00072389" w:rsidRDefault="00080868"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lang w:eastAsia="en-US"/>
        </w:rPr>
      </w:pPr>
      <w:r w:rsidRPr="007F2AC1">
        <w:rPr>
          <w:rFonts w:asciiTheme="minorHAnsi" w:hAnsiTheme="minorHAnsi" w:cstheme="minorHAnsi"/>
          <w:bCs/>
          <w:color w:val="000000"/>
          <w:sz w:val="19"/>
          <w:szCs w:val="19"/>
          <w:lang w:eastAsia="en-US"/>
        </w:rPr>
        <w:t>118.655,88</w:t>
      </w:r>
      <w:r w:rsidR="00072389" w:rsidRPr="007F2AC1">
        <w:rPr>
          <w:rFonts w:asciiTheme="minorHAnsi" w:hAnsiTheme="minorHAnsi" w:cstheme="minorHAnsi"/>
          <w:bCs/>
          <w:color w:val="000000"/>
          <w:sz w:val="19"/>
          <w:szCs w:val="19"/>
          <w:lang w:eastAsia="en-US"/>
        </w:rPr>
        <w:t xml:space="preserve"> Eur</w:t>
      </w:r>
      <w:r w:rsidR="00072389" w:rsidRPr="006D5592">
        <w:rPr>
          <w:rFonts w:asciiTheme="minorHAnsi" w:hAnsiTheme="minorHAnsi" w:cstheme="minorHAnsi"/>
          <w:bCs/>
          <w:color w:val="000000"/>
          <w:sz w:val="19"/>
          <w:szCs w:val="19"/>
          <w:lang w:eastAsia="en-US"/>
        </w:rPr>
        <w:t xml:space="preserve"> bez DPH</w:t>
      </w:r>
    </w:p>
    <w:p w14:paraId="023A987C" w14:textId="77777777" w:rsidR="00E50482" w:rsidRPr="00443401" w:rsidRDefault="00E50482" w:rsidP="00E50482">
      <w:pPr>
        <w:pStyle w:val="Odsekzoznamu"/>
        <w:numPr>
          <w:ilvl w:val="0"/>
          <w:numId w:val="156"/>
        </w:numPr>
        <w:autoSpaceDE w:val="0"/>
        <w:autoSpaceDN w:val="0"/>
        <w:adjustRightInd w:val="0"/>
        <w:spacing w:line="360" w:lineRule="auto"/>
        <w:ind w:left="709"/>
        <w:contextualSpacing w:val="0"/>
        <w:rPr>
          <w:rFonts w:asciiTheme="minorHAnsi" w:hAnsiTheme="minorHAnsi" w:cstheme="minorHAnsi"/>
          <w:b/>
          <w:bCs/>
          <w:color w:val="000000"/>
          <w:sz w:val="19"/>
          <w:szCs w:val="19"/>
          <w:lang w:eastAsia="en-US"/>
        </w:rPr>
      </w:pPr>
      <w:r w:rsidRPr="00443401">
        <w:rPr>
          <w:rFonts w:asciiTheme="minorHAnsi" w:hAnsiTheme="minorHAnsi" w:cstheme="minorHAnsi"/>
          <w:b/>
          <w:bCs/>
          <w:color w:val="000000"/>
          <w:sz w:val="19"/>
          <w:szCs w:val="19"/>
          <w:lang w:eastAsia="en-US"/>
        </w:rPr>
        <w:t xml:space="preserve">Miesto a termín dodania predmetu zákazky: </w:t>
      </w:r>
    </w:p>
    <w:p w14:paraId="1CF87FA0" w14:textId="4B6EA50A" w:rsidR="00E50482" w:rsidRPr="00E50482" w:rsidRDefault="00E50482" w:rsidP="00E50482">
      <w:pPr>
        <w:pStyle w:val="Odsekzoznamu"/>
        <w:autoSpaceDE w:val="0"/>
        <w:autoSpaceDN w:val="0"/>
        <w:adjustRightInd w:val="0"/>
        <w:spacing w:line="360" w:lineRule="auto"/>
        <w:contextualSpacing w:val="0"/>
        <w:rPr>
          <w:rFonts w:asciiTheme="minorHAnsi" w:hAnsiTheme="minorHAnsi" w:cstheme="minorHAnsi"/>
          <w:b/>
          <w:bCs/>
          <w:color w:val="000000"/>
          <w:sz w:val="19"/>
          <w:szCs w:val="19"/>
          <w:lang w:eastAsia="en-US"/>
        </w:rPr>
      </w:pPr>
      <w:r>
        <w:rPr>
          <w:rFonts w:asciiTheme="minorHAnsi" w:hAnsiTheme="minorHAnsi" w:cstheme="minorHAnsi"/>
          <w:color w:val="000000"/>
          <w:sz w:val="19"/>
          <w:szCs w:val="19"/>
          <w:lang w:eastAsia="en-US"/>
        </w:rPr>
        <w:t>MŠ v obci Sedliská</w:t>
      </w:r>
      <w:r w:rsidRPr="00E50482">
        <w:rPr>
          <w:rFonts w:asciiTheme="minorHAnsi" w:hAnsiTheme="minorHAnsi" w:cstheme="minorHAnsi"/>
          <w:bCs/>
          <w:color w:val="000000"/>
          <w:sz w:val="19"/>
          <w:szCs w:val="19"/>
          <w:lang w:eastAsia="en-US"/>
        </w:rPr>
        <w:t>, do 12 mesiacov od účinnosti zmluvy</w:t>
      </w:r>
      <w:r>
        <w:rPr>
          <w:rFonts w:asciiTheme="minorHAnsi" w:hAnsiTheme="minorHAnsi" w:cstheme="minorHAnsi"/>
          <w:bCs/>
          <w:color w:val="000000"/>
          <w:sz w:val="19"/>
          <w:szCs w:val="19"/>
          <w:lang w:eastAsia="en-US"/>
        </w:rPr>
        <w:t>.</w:t>
      </w:r>
    </w:p>
    <w:p w14:paraId="261F8EEE" w14:textId="6823CE08" w:rsidR="00655F19" w:rsidRPr="00974AF4"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p>
    <w:p w14:paraId="40A3F853" w14:textId="2DFD853E" w:rsidR="00974AF4" w:rsidRPr="00974AF4" w:rsidRDefault="00974AF4"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r w:rsidRPr="00974AF4">
        <w:rPr>
          <w:rFonts w:asciiTheme="minorHAnsi" w:hAnsiTheme="minorHAnsi" w:cstheme="minorHAnsi"/>
          <w:bCs/>
          <w:color w:val="000000"/>
          <w:sz w:val="19"/>
          <w:szCs w:val="19"/>
        </w:rPr>
        <w:t>12 mesiacov</w:t>
      </w:r>
    </w:p>
    <w:p w14:paraId="5C9C5542" w14:textId="07858713" w:rsidR="00655F19"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C4155A" w:rsidRPr="00CB52C7">
        <w:rPr>
          <w:rFonts w:asciiTheme="minorHAnsi" w:hAnsiTheme="minorHAnsi" w:cstheme="minorHAnsi"/>
          <w:b/>
          <w:bCs/>
          <w:color w:val="000000"/>
          <w:sz w:val="19"/>
          <w:szCs w:val="19"/>
        </w:rPr>
        <w:t xml:space="preserve"> </w:t>
      </w:r>
    </w:p>
    <w:p w14:paraId="289B9CD9" w14:textId="6919BA83" w:rsidR="00974AF4" w:rsidRPr="00974AF4" w:rsidRDefault="00974AF4" w:rsidP="00704A3D">
      <w:pPr>
        <w:pStyle w:val="Odsekzoznamu"/>
        <w:autoSpaceDE w:val="0"/>
        <w:autoSpaceDN w:val="0"/>
        <w:adjustRightInd w:val="0"/>
        <w:spacing w:line="360" w:lineRule="auto"/>
        <w:contextualSpacing w:val="0"/>
        <w:rPr>
          <w:rFonts w:asciiTheme="minorHAnsi" w:hAnsiTheme="minorHAnsi" w:cstheme="minorHAnsi"/>
          <w:bCs/>
          <w:color w:val="000000"/>
          <w:sz w:val="19"/>
          <w:szCs w:val="19"/>
        </w:rPr>
      </w:pPr>
      <w:bookmarkStart w:id="1" w:name="_Hlk513109896"/>
      <w:r w:rsidRPr="00974AF4">
        <w:rPr>
          <w:rFonts w:asciiTheme="minorHAnsi" w:hAnsiTheme="minorHAnsi" w:cstheme="minorHAnsi"/>
          <w:bCs/>
          <w:color w:val="000000"/>
          <w:sz w:val="19"/>
          <w:szCs w:val="19"/>
        </w:rPr>
        <w:t>Súčasťou výzvy sú projektová dokumentácia a výkaz výmer</w:t>
      </w:r>
      <w:r w:rsidRPr="006D5592">
        <w:rPr>
          <w:rFonts w:asciiTheme="minorHAnsi" w:hAnsiTheme="minorHAnsi" w:cstheme="minorHAnsi"/>
          <w:bCs/>
          <w:color w:val="000000"/>
          <w:sz w:val="19"/>
          <w:szCs w:val="19"/>
        </w:rPr>
        <w:t>.</w:t>
      </w:r>
    </w:p>
    <w:bookmarkEnd w:id="1"/>
    <w:p w14:paraId="0B3BC9DA" w14:textId="77777777" w:rsidR="00974AF4" w:rsidRPr="00974AF4"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p>
    <w:p w14:paraId="6312DA85" w14:textId="55D1CEF4" w:rsidR="00655F19" w:rsidRPr="00CB52C7" w:rsidRDefault="00974AF4" w:rsidP="00704A3D">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Pr>
          <w:rFonts w:asciiTheme="minorHAnsi" w:hAnsiTheme="minorHAnsi" w:cstheme="minorHAnsi"/>
          <w:bCs/>
          <w:color w:val="000000"/>
          <w:sz w:val="19"/>
          <w:szCs w:val="19"/>
        </w:rPr>
        <w:t xml:space="preserve">Predmet zákazky verejný obstarávateľ bude financovať z vlastných finančných prostriedkov a finančných prostriedkov Európskej únie - </w:t>
      </w:r>
      <w:r w:rsidR="00E878BF">
        <w:rPr>
          <w:rFonts w:asciiTheme="minorHAnsi" w:hAnsiTheme="minorHAnsi" w:cstheme="minorHAnsi"/>
          <w:bCs/>
          <w:color w:val="000000"/>
          <w:sz w:val="19"/>
          <w:szCs w:val="19"/>
        </w:rPr>
        <w:t xml:space="preserve">Integrovaný regionálny </w:t>
      </w:r>
      <w:proofErr w:type="spellStart"/>
      <w:r w:rsidR="00E878BF">
        <w:rPr>
          <w:rFonts w:asciiTheme="minorHAnsi" w:hAnsiTheme="minorHAnsi" w:cstheme="minorHAnsi"/>
          <w:bCs/>
          <w:color w:val="000000"/>
          <w:sz w:val="19"/>
          <w:szCs w:val="19"/>
        </w:rPr>
        <w:t>opereračný</w:t>
      </w:r>
      <w:proofErr w:type="spellEnd"/>
      <w:r w:rsidR="00E878BF">
        <w:rPr>
          <w:rFonts w:asciiTheme="minorHAnsi" w:hAnsiTheme="minorHAnsi" w:cstheme="minorHAnsi"/>
          <w:bCs/>
          <w:color w:val="000000"/>
          <w:sz w:val="19"/>
          <w:szCs w:val="19"/>
        </w:rPr>
        <w:t xml:space="preserve"> program</w:t>
      </w:r>
      <w:r w:rsidR="00655F19" w:rsidRPr="00CB52C7">
        <w:rPr>
          <w:rFonts w:asciiTheme="minorHAnsi" w:hAnsiTheme="minorHAnsi" w:cstheme="minorHAnsi"/>
          <w:color w:val="000000"/>
          <w:sz w:val="19"/>
          <w:szCs w:val="19"/>
        </w:rPr>
        <w:t xml:space="preserve"> </w:t>
      </w:r>
    </w:p>
    <w:p w14:paraId="57F63FF9" w14:textId="77777777" w:rsidR="00E75BB3" w:rsidRPr="00E75BB3"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394A1C6C" w14:textId="578080C3" w:rsidR="00655F19" w:rsidRPr="00E75BB3" w:rsidRDefault="00080868" w:rsidP="00E75BB3">
      <w:pPr>
        <w:pStyle w:val="Odsekzoznamu"/>
        <w:autoSpaceDE w:val="0"/>
        <w:autoSpaceDN w:val="0"/>
        <w:adjustRightInd w:val="0"/>
        <w:spacing w:line="360" w:lineRule="auto"/>
        <w:contextualSpacing w:val="0"/>
        <w:rPr>
          <w:rFonts w:asciiTheme="minorHAnsi" w:hAnsiTheme="minorHAnsi" w:cstheme="minorHAnsi"/>
          <w:b/>
          <w:color w:val="000000"/>
          <w:sz w:val="19"/>
          <w:szCs w:val="19"/>
        </w:rPr>
      </w:pPr>
      <w:r>
        <w:rPr>
          <w:rFonts w:asciiTheme="minorHAnsi" w:hAnsiTheme="minorHAnsi" w:cstheme="minorHAnsi"/>
          <w:b/>
          <w:color w:val="000000"/>
          <w:sz w:val="19"/>
          <w:szCs w:val="19"/>
        </w:rPr>
        <w:t>08.02.2019</w:t>
      </w:r>
      <w:r w:rsidR="00E75BB3" w:rsidRPr="00E75BB3">
        <w:rPr>
          <w:rFonts w:asciiTheme="minorHAnsi" w:hAnsiTheme="minorHAnsi" w:cstheme="minorHAnsi"/>
          <w:b/>
          <w:color w:val="000000"/>
          <w:sz w:val="19"/>
          <w:szCs w:val="19"/>
        </w:rPr>
        <w:t>, do 9.00 hod.</w:t>
      </w:r>
      <w:r w:rsidR="00655F19" w:rsidRPr="00E75BB3">
        <w:rPr>
          <w:rFonts w:asciiTheme="minorHAnsi" w:hAnsiTheme="minorHAnsi" w:cstheme="minorHAnsi"/>
          <w:b/>
          <w:color w:val="000000"/>
          <w:sz w:val="19"/>
          <w:szCs w:val="19"/>
        </w:rPr>
        <w:t xml:space="preserve"> </w:t>
      </w:r>
    </w:p>
    <w:p w14:paraId="3B7A9842" w14:textId="692FE4CE" w:rsidR="00974AF4"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
          <w:bCs/>
          <w:color w:val="000000"/>
          <w:sz w:val="19"/>
          <w:szCs w:val="19"/>
        </w:rPr>
      </w:pPr>
      <w:r w:rsidRPr="00974AF4">
        <w:rPr>
          <w:rFonts w:asciiTheme="minorHAnsi" w:hAnsiTheme="minorHAnsi" w:cstheme="minorHAnsi"/>
          <w:b/>
          <w:bCs/>
          <w:color w:val="000000"/>
          <w:sz w:val="19"/>
          <w:szCs w:val="19"/>
        </w:rPr>
        <w:t xml:space="preserve">Spôsob predloženia ponuky: </w:t>
      </w:r>
    </w:p>
    <w:p w14:paraId="17C486DF" w14:textId="59B94A0D" w:rsidR="00974AF4" w:rsidRDefault="00974AF4" w:rsidP="00704A3D">
      <w:pPr>
        <w:autoSpaceDE w:val="0"/>
        <w:autoSpaceDN w:val="0"/>
        <w:adjustRightInd w:val="0"/>
        <w:spacing w:line="360" w:lineRule="auto"/>
        <w:ind w:left="709"/>
        <w:jc w:val="both"/>
        <w:rPr>
          <w:rFonts w:asciiTheme="minorHAnsi" w:hAnsiTheme="minorHAnsi" w:cstheme="minorHAnsi"/>
          <w:bCs/>
          <w:color w:val="000000"/>
          <w:szCs w:val="19"/>
        </w:rPr>
      </w:pPr>
      <w:bookmarkStart w:id="2" w:name="_Hlk513109984"/>
      <w:proofErr w:type="spellStart"/>
      <w:r w:rsidRPr="00974AF4">
        <w:rPr>
          <w:rFonts w:asciiTheme="minorHAnsi" w:hAnsiTheme="minorHAnsi" w:cstheme="minorHAnsi"/>
          <w:bCs/>
          <w:color w:val="000000"/>
          <w:szCs w:val="19"/>
        </w:rPr>
        <w:t>Ponuka</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musí</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byť</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vyhotovená</w:t>
      </w:r>
      <w:proofErr w:type="spellEnd"/>
      <w:r w:rsidRPr="00974AF4">
        <w:rPr>
          <w:rFonts w:asciiTheme="minorHAnsi" w:hAnsiTheme="minorHAnsi" w:cstheme="minorHAnsi"/>
          <w:bCs/>
          <w:color w:val="000000"/>
          <w:szCs w:val="19"/>
        </w:rPr>
        <w:t xml:space="preserve"> v </w:t>
      </w:r>
      <w:proofErr w:type="spellStart"/>
      <w:proofErr w:type="gramStart"/>
      <w:r w:rsidRPr="00974AF4">
        <w:rPr>
          <w:rFonts w:asciiTheme="minorHAnsi" w:hAnsiTheme="minorHAnsi" w:cstheme="minorHAnsi"/>
          <w:bCs/>
          <w:color w:val="000000"/>
          <w:szCs w:val="19"/>
        </w:rPr>
        <w:t>písomnej</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forme</w:t>
      </w:r>
      <w:proofErr w:type="spellEnd"/>
      <w:proofErr w:type="gramEnd"/>
      <w:r w:rsidRPr="00974AF4">
        <w:rPr>
          <w:rFonts w:asciiTheme="minorHAnsi" w:hAnsiTheme="minorHAnsi" w:cstheme="minorHAnsi"/>
          <w:bCs/>
          <w:color w:val="000000"/>
          <w:szCs w:val="19"/>
        </w:rPr>
        <w:t xml:space="preserve"> v </w:t>
      </w:r>
      <w:proofErr w:type="spellStart"/>
      <w:r w:rsidRPr="00974AF4">
        <w:rPr>
          <w:rFonts w:asciiTheme="minorHAnsi" w:hAnsiTheme="minorHAnsi" w:cstheme="minorHAnsi"/>
          <w:bCs/>
          <w:color w:val="000000"/>
          <w:szCs w:val="19"/>
        </w:rPr>
        <w:t>jednom</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vyhotovení</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doručená</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spolu</w:t>
      </w:r>
      <w:proofErr w:type="spellEnd"/>
      <w:r w:rsidRPr="00974AF4">
        <w:rPr>
          <w:rFonts w:asciiTheme="minorHAnsi" w:hAnsiTheme="minorHAnsi" w:cstheme="minorHAnsi"/>
          <w:bCs/>
          <w:color w:val="000000"/>
          <w:szCs w:val="19"/>
        </w:rPr>
        <w:t xml:space="preserve"> so </w:t>
      </w:r>
      <w:proofErr w:type="spellStart"/>
      <w:r w:rsidRPr="00974AF4">
        <w:rPr>
          <w:rFonts w:asciiTheme="minorHAnsi" w:hAnsiTheme="minorHAnsi" w:cstheme="minorHAnsi"/>
          <w:bCs/>
          <w:color w:val="000000"/>
          <w:szCs w:val="19"/>
        </w:rPr>
        <w:t>všetkými</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požadovanými</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dokladmi</w:t>
      </w:r>
      <w:proofErr w:type="spellEnd"/>
      <w:r w:rsidRPr="00974AF4">
        <w:rPr>
          <w:rFonts w:asciiTheme="minorHAnsi" w:hAnsiTheme="minorHAnsi" w:cstheme="minorHAnsi"/>
          <w:bCs/>
          <w:color w:val="000000"/>
          <w:szCs w:val="19"/>
        </w:rPr>
        <w:t>, v </w:t>
      </w:r>
      <w:proofErr w:type="spellStart"/>
      <w:r w:rsidRPr="00974AF4">
        <w:rPr>
          <w:rFonts w:asciiTheme="minorHAnsi" w:hAnsiTheme="minorHAnsi" w:cstheme="minorHAnsi"/>
          <w:bCs/>
          <w:color w:val="000000"/>
          <w:szCs w:val="19"/>
        </w:rPr>
        <w:t>zalepenej</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obálke</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doporučeným</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listom</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alebo</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osobne</w:t>
      </w:r>
      <w:proofErr w:type="spellEnd"/>
      <w:r w:rsidRPr="00974AF4">
        <w:rPr>
          <w:rFonts w:asciiTheme="minorHAnsi" w:hAnsiTheme="minorHAnsi" w:cstheme="minorHAnsi"/>
          <w:bCs/>
          <w:color w:val="000000"/>
          <w:szCs w:val="19"/>
        </w:rPr>
        <w:t xml:space="preserve"> s </w:t>
      </w:r>
      <w:proofErr w:type="spellStart"/>
      <w:r w:rsidRPr="00974AF4">
        <w:rPr>
          <w:rFonts w:asciiTheme="minorHAnsi" w:hAnsiTheme="minorHAnsi" w:cstheme="minorHAnsi"/>
          <w:bCs/>
          <w:color w:val="000000"/>
          <w:szCs w:val="19"/>
        </w:rPr>
        <w:t>označením</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predmetu</w:t>
      </w:r>
      <w:proofErr w:type="spellEnd"/>
      <w:r w:rsidRPr="00974AF4">
        <w:rPr>
          <w:rFonts w:asciiTheme="minorHAnsi" w:hAnsiTheme="minorHAnsi" w:cstheme="minorHAnsi"/>
          <w:bCs/>
          <w:color w:val="000000"/>
          <w:szCs w:val="19"/>
        </w:rPr>
        <w:t xml:space="preserve"> </w:t>
      </w:r>
      <w:proofErr w:type="spellStart"/>
      <w:r w:rsidRPr="00974AF4">
        <w:rPr>
          <w:rFonts w:asciiTheme="minorHAnsi" w:hAnsiTheme="minorHAnsi" w:cstheme="minorHAnsi"/>
          <w:bCs/>
          <w:color w:val="000000"/>
          <w:szCs w:val="19"/>
        </w:rPr>
        <w:t>zákazky</w:t>
      </w:r>
      <w:proofErr w:type="spellEnd"/>
      <w:r w:rsidRPr="00974AF4">
        <w:rPr>
          <w:rFonts w:asciiTheme="minorHAnsi" w:hAnsiTheme="minorHAnsi" w:cstheme="minorHAnsi"/>
          <w:bCs/>
          <w:color w:val="000000"/>
          <w:szCs w:val="19"/>
        </w:rPr>
        <w:t>:</w:t>
      </w:r>
      <w:r>
        <w:rPr>
          <w:rFonts w:asciiTheme="minorHAnsi" w:hAnsiTheme="minorHAnsi" w:cstheme="minorHAnsi"/>
          <w:b/>
          <w:bCs/>
          <w:color w:val="000000"/>
          <w:szCs w:val="19"/>
        </w:rPr>
        <w:t xml:space="preserve"> </w:t>
      </w:r>
      <w:r w:rsidR="001A7F07" w:rsidRPr="001A7F07">
        <w:rPr>
          <w:rFonts w:asciiTheme="minorHAnsi" w:hAnsiTheme="minorHAnsi" w:cstheme="minorHAnsi"/>
          <w:b/>
          <w:bCs/>
          <w:color w:val="000000"/>
          <w:szCs w:val="19"/>
        </w:rPr>
        <w:t>„</w:t>
      </w:r>
      <w:proofErr w:type="spellStart"/>
      <w:r w:rsidR="001A7F07" w:rsidRPr="001A7F07">
        <w:rPr>
          <w:rFonts w:asciiTheme="minorHAnsi" w:hAnsiTheme="minorHAnsi" w:cstheme="minorHAnsi"/>
          <w:b/>
          <w:bCs/>
          <w:color w:val="000000"/>
          <w:szCs w:val="19"/>
        </w:rPr>
        <w:t>Zvýšenie</w:t>
      </w:r>
      <w:proofErr w:type="spellEnd"/>
      <w:r w:rsidR="001A7F07" w:rsidRPr="001A7F07">
        <w:rPr>
          <w:rFonts w:asciiTheme="minorHAnsi" w:hAnsiTheme="minorHAnsi" w:cstheme="minorHAnsi"/>
          <w:b/>
          <w:bCs/>
          <w:color w:val="000000"/>
          <w:szCs w:val="19"/>
        </w:rPr>
        <w:t xml:space="preserve"> </w:t>
      </w:r>
      <w:proofErr w:type="spellStart"/>
      <w:r w:rsidR="001A7F07" w:rsidRPr="001A7F07">
        <w:rPr>
          <w:rFonts w:asciiTheme="minorHAnsi" w:hAnsiTheme="minorHAnsi" w:cstheme="minorHAnsi"/>
          <w:b/>
          <w:bCs/>
          <w:color w:val="000000"/>
          <w:szCs w:val="19"/>
        </w:rPr>
        <w:t>kapacít</w:t>
      </w:r>
      <w:proofErr w:type="spellEnd"/>
      <w:r w:rsidR="001A7F07" w:rsidRPr="001A7F07">
        <w:rPr>
          <w:rFonts w:asciiTheme="minorHAnsi" w:hAnsiTheme="minorHAnsi" w:cstheme="minorHAnsi"/>
          <w:b/>
          <w:bCs/>
          <w:color w:val="000000"/>
          <w:szCs w:val="19"/>
        </w:rPr>
        <w:t xml:space="preserve"> </w:t>
      </w:r>
      <w:proofErr w:type="spellStart"/>
      <w:r w:rsidR="001A7F07" w:rsidRPr="001A7F07">
        <w:rPr>
          <w:rFonts w:asciiTheme="minorHAnsi" w:hAnsiTheme="minorHAnsi" w:cstheme="minorHAnsi"/>
          <w:b/>
          <w:bCs/>
          <w:color w:val="000000"/>
          <w:szCs w:val="19"/>
        </w:rPr>
        <w:t>infraštruktúry</w:t>
      </w:r>
      <w:proofErr w:type="spellEnd"/>
      <w:r w:rsidR="001A7F07" w:rsidRPr="001A7F07">
        <w:rPr>
          <w:rFonts w:asciiTheme="minorHAnsi" w:hAnsiTheme="minorHAnsi" w:cstheme="minorHAnsi"/>
          <w:b/>
          <w:bCs/>
          <w:color w:val="000000"/>
          <w:szCs w:val="19"/>
        </w:rPr>
        <w:t xml:space="preserve"> MŠ v </w:t>
      </w:r>
      <w:proofErr w:type="spellStart"/>
      <w:r w:rsidR="001A7F07" w:rsidRPr="001A7F07">
        <w:rPr>
          <w:rFonts w:asciiTheme="minorHAnsi" w:hAnsiTheme="minorHAnsi" w:cstheme="minorHAnsi"/>
          <w:b/>
          <w:bCs/>
          <w:color w:val="000000"/>
          <w:szCs w:val="19"/>
        </w:rPr>
        <w:t>obci</w:t>
      </w:r>
      <w:proofErr w:type="spellEnd"/>
      <w:r w:rsidR="001A7F07" w:rsidRPr="001A7F07">
        <w:rPr>
          <w:rFonts w:asciiTheme="minorHAnsi" w:hAnsiTheme="minorHAnsi" w:cstheme="minorHAnsi"/>
          <w:b/>
          <w:bCs/>
          <w:color w:val="000000"/>
          <w:szCs w:val="19"/>
        </w:rPr>
        <w:t xml:space="preserve"> </w:t>
      </w:r>
      <w:proofErr w:type="spellStart"/>
      <w:r w:rsidR="001A7F07" w:rsidRPr="001A7F07">
        <w:rPr>
          <w:rFonts w:asciiTheme="minorHAnsi" w:hAnsiTheme="minorHAnsi" w:cstheme="minorHAnsi"/>
          <w:b/>
          <w:bCs/>
          <w:color w:val="000000"/>
          <w:szCs w:val="19"/>
        </w:rPr>
        <w:t>Sedliská</w:t>
      </w:r>
      <w:proofErr w:type="spellEnd"/>
      <w:r w:rsidR="001A7F07" w:rsidRPr="001A7F07">
        <w:rPr>
          <w:rFonts w:asciiTheme="minorHAnsi" w:hAnsiTheme="minorHAnsi" w:cstheme="minorHAnsi"/>
          <w:b/>
          <w:bCs/>
          <w:color w:val="000000"/>
          <w:szCs w:val="19"/>
        </w:rPr>
        <w:t>“</w:t>
      </w:r>
      <w:r w:rsidR="001A7F07">
        <w:rPr>
          <w:rFonts w:asciiTheme="minorHAnsi" w:hAnsiTheme="minorHAnsi" w:cstheme="minorHAnsi"/>
          <w:b/>
          <w:bCs/>
          <w:color w:val="000000"/>
          <w:szCs w:val="19"/>
        </w:rPr>
        <w:t xml:space="preserve"> </w:t>
      </w:r>
      <w:r w:rsidR="00C66678">
        <w:rPr>
          <w:rFonts w:asciiTheme="minorHAnsi" w:hAnsiTheme="minorHAnsi" w:cstheme="minorHAnsi"/>
          <w:b/>
          <w:bCs/>
          <w:color w:val="000000"/>
          <w:szCs w:val="19"/>
        </w:rPr>
        <w:t xml:space="preserve"> </w:t>
      </w:r>
      <w:proofErr w:type="spellStart"/>
      <w:r w:rsidR="00C66678">
        <w:rPr>
          <w:rFonts w:asciiTheme="minorHAnsi" w:hAnsiTheme="minorHAnsi" w:cstheme="minorHAnsi"/>
          <w:bCs/>
          <w:color w:val="000000"/>
          <w:szCs w:val="19"/>
        </w:rPr>
        <w:t>na</w:t>
      </w:r>
      <w:proofErr w:type="spellEnd"/>
      <w:r w:rsidR="00C66678">
        <w:rPr>
          <w:rFonts w:asciiTheme="minorHAnsi" w:hAnsiTheme="minorHAnsi" w:cstheme="minorHAnsi"/>
          <w:bCs/>
          <w:color w:val="000000"/>
          <w:szCs w:val="19"/>
        </w:rPr>
        <w:t xml:space="preserve"> </w:t>
      </w:r>
      <w:proofErr w:type="spellStart"/>
      <w:r w:rsidR="00C66678">
        <w:rPr>
          <w:rFonts w:asciiTheme="minorHAnsi" w:hAnsiTheme="minorHAnsi" w:cstheme="minorHAnsi"/>
          <w:bCs/>
          <w:color w:val="000000"/>
          <w:szCs w:val="19"/>
        </w:rPr>
        <w:t>adresu</w:t>
      </w:r>
      <w:proofErr w:type="spellEnd"/>
      <w:r w:rsidR="00C66678">
        <w:rPr>
          <w:rFonts w:asciiTheme="minorHAnsi" w:hAnsiTheme="minorHAnsi" w:cstheme="minorHAnsi"/>
          <w:bCs/>
          <w:color w:val="000000"/>
          <w:szCs w:val="19"/>
        </w:rPr>
        <w:t>:</w:t>
      </w:r>
    </w:p>
    <w:p w14:paraId="5094D333" w14:textId="575707E4" w:rsidR="00C66678" w:rsidRPr="0062659F" w:rsidRDefault="00C66678" w:rsidP="00704A3D">
      <w:pPr>
        <w:autoSpaceDE w:val="0"/>
        <w:autoSpaceDN w:val="0"/>
        <w:adjustRightInd w:val="0"/>
        <w:spacing w:line="360" w:lineRule="auto"/>
        <w:ind w:left="709"/>
        <w:jc w:val="both"/>
        <w:rPr>
          <w:rFonts w:asciiTheme="minorHAnsi" w:hAnsiTheme="minorHAnsi" w:cstheme="minorHAnsi"/>
          <w:bCs/>
          <w:i/>
          <w:color w:val="000000"/>
          <w:szCs w:val="19"/>
        </w:rPr>
      </w:pPr>
      <w:proofErr w:type="spellStart"/>
      <w:r w:rsidRPr="0062659F">
        <w:rPr>
          <w:rFonts w:asciiTheme="minorHAnsi" w:hAnsiTheme="minorHAnsi" w:cstheme="minorHAnsi"/>
          <w:bCs/>
          <w:i/>
          <w:color w:val="000000"/>
          <w:szCs w:val="19"/>
        </w:rPr>
        <w:t>Agentúra</w:t>
      </w:r>
      <w:proofErr w:type="spellEnd"/>
      <w:r w:rsidRPr="0062659F">
        <w:rPr>
          <w:rFonts w:asciiTheme="minorHAnsi" w:hAnsiTheme="minorHAnsi" w:cstheme="minorHAnsi"/>
          <w:bCs/>
          <w:i/>
          <w:color w:val="000000"/>
          <w:szCs w:val="19"/>
        </w:rPr>
        <w:t xml:space="preserve"> </w:t>
      </w:r>
      <w:proofErr w:type="spellStart"/>
      <w:r w:rsidRPr="0062659F">
        <w:rPr>
          <w:rFonts w:asciiTheme="minorHAnsi" w:hAnsiTheme="minorHAnsi" w:cstheme="minorHAnsi"/>
          <w:bCs/>
          <w:i/>
          <w:color w:val="000000"/>
          <w:szCs w:val="19"/>
        </w:rPr>
        <w:t>regionálneho</w:t>
      </w:r>
      <w:proofErr w:type="spellEnd"/>
      <w:r w:rsidRPr="0062659F">
        <w:rPr>
          <w:rFonts w:asciiTheme="minorHAnsi" w:hAnsiTheme="minorHAnsi" w:cstheme="minorHAnsi"/>
          <w:bCs/>
          <w:i/>
          <w:color w:val="000000"/>
          <w:szCs w:val="19"/>
        </w:rPr>
        <w:t xml:space="preserve"> </w:t>
      </w:r>
      <w:proofErr w:type="spellStart"/>
      <w:r w:rsidRPr="0062659F">
        <w:rPr>
          <w:rFonts w:asciiTheme="minorHAnsi" w:hAnsiTheme="minorHAnsi" w:cstheme="minorHAnsi"/>
          <w:bCs/>
          <w:i/>
          <w:color w:val="000000"/>
          <w:szCs w:val="19"/>
        </w:rPr>
        <w:t>rozvoja</w:t>
      </w:r>
      <w:proofErr w:type="spellEnd"/>
      <w:r w:rsidRPr="0062659F">
        <w:rPr>
          <w:rFonts w:asciiTheme="minorHAnsi" w:hAnsiTheme="minorHAnsi" w:cstheme="minorHAnsi"/>
          <w:bCs/>
          <w:i/>
          <w:color w:val="000000"/>
          <w:szCs w:val="19"/>
        </w:rPr>
        <w:t xml:space="preserve"> PSK</w:t>
      </w:r>
    </w:p>
    <w:p w14:paraId="40D68806" w14:textId="79AC43C0" w:rsidR="00C66678" w:rsidRPr="0062659F" w:rsidRDefault="00C66678" w:rsidP="00704A3D">
      <w:pPr>
        <w:autoSpaceDE w:val="0"/>
        <w:autoSpaceDN w:val="0"/>
        <w:adjustRightInd w:val="0"/>
        <w:spacing w:line="360" w:lineRule="auto"/>
        <w:ind w:left="709"/>
        <w:jc w:val="both"/>
        <w:rPr>
          <w:rFonts w:asciiTheme="minorHAnsi" w:hAnsiTheme="minorHAnsi" w:cstheme="minorHAnsi"/>
          <w:bCs/>
          <w:i/>
          <w:color w:val="000000"/>
          <w:szCs w:val="19"/>
        </w:rPr>
      </w:pPr>
      <w:proofErr w:type="spellStart"/>
      <w:r w:rsidRPr="0062659F">
        <w:rPr>
          <w:rFonts w:asciiTheme="minorHAnsi" w:hAnsiTheme="minorHAnsi" w:cstheme="minorHAnsi"/>
          <w:bCs/>
          <w:i/>
          <w:color w:val="000000"/>
          <w:szCs w:val="19"/>
        </w:rPr>
        <w:t>Prostějovská</w:t>
      </w:r>
      <w:proofErr w:type="spellEnd"/>
      <w:r w:rsidRPr="0062659F">
        <w:rPr>
          <w:rFonts w:asciiTheme="minorHAnsi" w:hAnsiTheme="minorHAnsi" w:cstheme="minorHAnsi"/>
          <w:bCs/>
          <w:i/>
          <w:color w:val="000000"/>
          <w:szCs w:val="19"/>
        </w:rPr>
        <w:t xml:space="preserve"> 117/A</w:t>
      </w:r>
    </w:p>
    <w:p w14:paraId="706EFA6B" w14:textId="0DCEEAE9" w:rsidR="006D5592" w:rsidRPr="006D5592" w:rsidRDefault="00C66678" w:rsidP="00E75BB3">
      <w:pPr>
        <w:autoSpaceDE w:val="0"/>
        <w:autoSpaceDN w:val="0"/>
        <w:adjustRightInd w:val="0"/>
        <w:spacing w:line="360" w:lineRule="auto"/>
        <w:ind w:left="709"/>
        <w:jc w:val="both"/>
        <w:rPr>
          <w:rFonts w:asciiTheme="minorHAnsi" w:hAnsiTheme="minorHAnsi" w:cstheme="minorHAnsi"/>
          <w:bCs/>
          <w:i/>
          <w:color w:val="000000"/>
          <w:szCs w:val="19"/>
        </w:rPr>
      </w:pPr>
      <w:r w:rsidRPr="0062659F">
        <w:rPr>
          <w:rFonts w:asciiTheme="minorHAnsi" w:hAnsiTheme="minorHAnsi" w:cstheme="minorHAnsi"/>
          <w:bCs/>
          <w:i/>
          <w:color w:val="000000"/>
          <w:szCs w:val="19"/>
        </w:rPr>
        <w:t xml:space="preserve">08001 </w:t>
      </w:r>
      <w:proofErr w:type="spellStart"/>
      <w:r w:rsidRPr="0062659F">
        <w:rPr>
          <w:rFonts w:asciiTheme="minorHAnsi" w:hAnsiTheme="minorHAnsi" w:cstheme="minorHAnsi"/>
          <w:bCs/>
          <w:i/>
          <w:color w:val="000000"/>
          <w:szCs w:val="19"/>
        </w:rPr>
        <w:t>Prešov</w:t>
      </w:r>
      <w:proofErr w:type="spellEnd"/>
    </w:p>
    <w:p w14:paraId="117DD186" w14:textId="456E8522" w:rsidR="00C66678" w:rsidRPr="006E530F" w:rsidRDefault="00C66678" w:rsidP="00704A3D">
      <w:pPr>
        <w:pStyle w:val="Odsekzoznamu"/>
        <w:numPr>
          <w:ilvl w:val="0"/>
          <w:numId w:val="160"/>
        </w:numPr>
        <w:spacing w:line="360" w:lineRule="auto"/>
        <w:ind w:left="1069"/>
        <w:jc w:val="both"/>
        <w:rPr>
          <w:sz w:val="20"/>
          <w:szCs w:val="20"/>
        </w:rPr>
      </w:pPr>
      <w:r w:rsidRPr="006E530F">
        <w:rPr>
          <w:sz w:val="20"/>
          <w:szCs w:val="20"/>
        </w:rPr>
        <w:t>Uchádzač</w:t>
      </w:r>
      <w:r w:rsidR="0062659F">
        <w:rPr>
          <w:sz w:val="20"/>
          <w:szCs w:val="20"/>
        </w:rPr>
        <w:t xml:space="preserve">ovi sa </w:t>
      </w:r>
      <w:r w:rsidRPr="006E530F">
        <w:rPr>
          <w:sz w:val="20"/>
          <w:szCs w:val="20"/>
        </w:rPr>
        <w:t xml:space="preserve">neumožňuje predložiť variantné riešenie. </w:t>
      </w:r>
    </w:p>
    <w:p w14:paraId="251BDB96" w14:textId="5FD0B765" w:rsidR="00C66678" w:rsidRPr="0062659F" w:rsidRDefault="00C66678" w:rsidP="00704A3D">
      <w:pPr>
        <w:pStyle w:val="Odsekzoznamu"/>
        <w:numPr>
          <w:ilvl w:val="0"/>
          <w:numId w:val="160"/>
        </w:numPr>
        <w:spacing w:line="360" w:lineRule="auto"/>
        <w:ind w:left="1069"/>
        <w:rPr>
          <w:sz w:val="20"/>
          <w:szCs w:val="20"/>
        </w:rPr>
      </w:pPr>
      <w:r w:rsidRPr="006E530F">
        <w:rPr>
          <w:sz w:val="20"/>
          <w:szCs w:val="20"/>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w:t>
      </w:r>
    </w:p>
    <w:bookmarkEnd w:id="2"/>
    <w:p w14:paraId="7249EA0E" w14:textId="5C5BDE13" w:rsidR="0062659F" w:rsidRPr="0062659F" w:rsidRDefault="00655F19" w:rsidP="00704A3D">
      <w:pPr>
        <w:pStyle w:val="Odsekzoznamu"/>
        <w:numPr>
          <w:ilvl w:val="0"/>
          <w:numId w:val="156"/>
        </w:numPr>
        <w:autoSpaceDE w:val="0"/>
        <w:autoSpaceDN w:val="0"/>
        <w:adjustRightInd w:val="0"/>
        <w:spacing w:line="360" w:lineRule="auto"/>
        <w:contextualSpacing w:val="0"/>
        <w:rPr>
          <w:rFonts w:asciiTheme="minorHAnsi" w:hAnsiTheme="minorHAnsi" w:cstheme="minorHAnsi"/>
          <w:bCs/>
          <w:color w:val="000000"/>
          <w:sz w:val="19"/>
          <w:szCs w:val="19"/>
        </w:rPr>
      </w:pPr>
      <w:r w:rsidRPr="00974AF4">
        <w:rPr>
          <w:rFonts w:asciiTheme="minorHAnsi" w:hAnsiTheme="minorHAnsi" w:cstheme="minorHAnsi"/>
          <w:b/>
          <w:bCs/>
          <w:color w:val="000000"/>
          <w:sz w:val="19"/>
          <w:szCs w:val="19"/>
        </w:rPr>
        <w:t>Kritériá na vyhodnotenie ponúk s pravidlami ich uplatnenia a spôsob hodnotenia   ponúk:</w:t>
      </w:r>
      <w:r w:rsidR="00C4155A" w:rsidRPr="00974AF4">
        <w:rPr>
          <w:rFonts w:asciiTheme="minorHAnsi" w:hAnsiTheme="minorHAnsi" w:cstheme="minorHAnsi"/>
          <w:b/>
          <w:bCs/>
          <w:color w:val="000000"/>
          <w:sz w:val="19"/>
          <w:szCs w:val="19"/>
        </w:rPr>
        <w:t xml:space="preserve"> </w:t>
      </w:r>
      <w:bookmarkStart w:id="3" w:name="_Hlk513110169"/>
      <w:r w:rsidR="0062659F" w:rsidRPr="0062659F">
        <w:rPr>
          <w:rFonts w:asciiTheme="minorHAnsi" w:hAnsiTheme="minorHAnsi" w:cstheme="minorHAnsi"/>
          <w:bCs/>
          <w:color w:val="000000"/>
          <w:sz w:val="19"/>
          <w:szCs w:val="19"/>
        </w:rPr>
        <w:t xml:space="preserve">Kritérium pre vyhodnotenie je: celková cena s DPH za dodanie celého predmetu obstarávania, bližšie </w:t>
      </w:r>
      <w:proofErr w:type="spellStart"/>
      <w:r w:rsidR="0062659F" w:rsidRPr="0062659F">
        <w:rPr>
          <w:rFonts w:asciiTheme="minorHAnsi" w:hAnsiTheme="minorHAnsi" w:cstheme="minorHAnsi"/>
          <w:bCs/>
          <w:color w:val="000000"/>
          <w:sz w:val="19"/>
          <w:szCs w:val="19"/>
        </w:rPr>
        <w:t>popisaného</w:t>
      </w:r>
      <w:proofErr w:type="spellEnd"/>
      <w:r w:rsidR="0062659F" w:rsidRPr="0062659F">
        <w:rPr>
          <w:rFonts w:asciiTheme="minorHAnsi" w:hAnsiTheme="minorHAnsi" w:cstheme="minorHAnsi"/>
          <w:bCs/>
          <w:color w:val="000000"/>
          <w:sz w:val="19"/>
          <w:szCs w:val="19"/>
        </w:rPr>
        <w:t xml:space="preserve"> </w:t>
      </w:r>
      <w:proofErr w:type="spellStart"/>
      <w:r w:rsidR="0062659F" w:rsidRPr="0062659F">
        <w:rPr>
          <w:rFonts w:asciiTheme="minorHAnsi" w:hAnsiTheme="minorHAnsi" w:cstheme="minorHAnsi"/>
          <w:bCs/>
          <w:color w:val="000000"/>
          <w:sz w:val="19"/>
          <w:szCs w:val="19"/>
        </w:rPr>
        <w:t>vzmysle</w:t>
      </w:r>
      <w:proofErr w:type="spellEnd"/>
      <w:r w:rsidR="0062659F" w:rsidRPr="0062659F">
        <w:rPr>
          <w:rFonts w:asciiTheme="minorHAnsi" w:hAnsiTheme="minorHAnsi" w:cstheme="minorHAnsi"/>
          <w:bCs/>
          <w:color w:val="000000"/>
          <w:sz w:val="19"/>
          <w:szCs w:val="19"/>
        </w:rPr>
        <w:t xml:space="preserve"> bodu 6. Podrobný opis predmetu zákazky (predmet obstarávania).</w:t>
      </w:r>
      <w:bookmarkEnd w:id="3"/>
    </w:p>
    <w:p w14:paraId="36D3A56A" w14:textId="550B4A58" w:rsidR="0062659F" w:rsidRPr="0062659F" w:rsidRDefault="00655F19" w:rsidP="00704A3D">
      <w:pPr>
        <w:pStyle w:val="Odsekzoznamu"/>
        <w:numPr>
          <w:ilvl w:val="0"/>
          <w:numId w:val="156"/>
        </w:numPr>
        <w:autoSpaceDE w:val="0"/>
        <w:autoSpaceDN w:val="0"/>
        <w:adjustRightInd w:val="0"/>
        <w:spacing w:line="360"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Pokyny na zostavenie ponuky:</w:t>
      </w:r>
    </w:p>
    <w:p w14:paraId="4961CE12" w14:textId="77777777" w:rsidR="00C4155A" w:rsidRPr="00CB52C7" w:rsidRDefault="00655F19" w:rsidP="00704A3D">
      <w:pPr>
        <w:pStyle w:val="Odsekzoznamu"/>
        <w:numPr>
          <w:ilvl w:val="0"/>
          <w:numId w:val="158"/>
        </w:numPr>
        <w:autoSpaceDE w:val="0"/>
        <w:autoSpaceDN w:val="0"/>
        <w:adjustRightInd w:val="0"/>
        <w:spacing w:line="360" w:lineRule="auto"/>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 uviesť podľa predmetu zákazky, napr.:</w:t>
      </w:r>
    </w:p>
    <w:p w14:paraId="0DC23C97" w14:textId="59B33E77" w:rsidR="00E75BB3" w:rsidRPr="00E75BB3" w:rsidRDefault="00655F19" w:rsidP="00E75BB3">
      <w:pPr>
        <w:pStyle w:val="Odsekzoznamu"/>
        <w:numPr>
          <w:ilvl w:val="1"/>
          <w:numId w:val="156"/>
        </w:numPr>
        <w:autoSpaceDE w:val="0"/>
        <w:autoSpaceDN w:val="0"/>
        <w:adjustRightInd w:val="0"/>
        <w:spacing w:line="360" w:lineRule="auto"/>
        <w:contextualSpacing w:val="0"/>
        <w:rPr>
          <w:rFonts w:asciiTheme="minorHAnsi" w:hAnsiTheme="minorHAnsi" w:cstheme="minorHAnsi"/>
          <w:color w:val="000000"/>
          <w:sz w:val="19"/>
          <w:szCs w:val="19"/>
          <w:lang w:eastAsia="en-US"/>
        </w:rPr>
      </w:pPr>
      <w:bookmarkStart w:id="4" w:name="_Hlk513116894"/>
      <w:r w:rsidRPr="00CB52C7">
        <w:rPr>
          <w:rFonts w:asciiTheme="minorHAnsi" w:hAnsiTheme="minorHAnsi" w:cstheme="minorHAnsi"/>
          <w:b/>
          <w:bCs/>
          <w:color w:val="000000"/>
          <w:sz w:val="19"/>
          <w:szCs w:val="19"/>
          <w:lang w:eastAsia="en-US"/>
        </w:rPr>
        <w:t>Identifikačné údaje uchádzača</w:t>
      </w:r>
      <w:r w:rsidR="00C4155A" w:rsidRPr="00CB52C7">
        <w:rPr>
          <w:rFonts w:asciiTheme="minorHAnsi" w:hAnsiTheme="minorHAnsi" w:cstheme="minorHAnsi"/>
          <w:b/>
          <w:bCs/>
          <w:color w:val="000000"/>
          <w:sz w:val="19"/>
          <w:szCs w:val="19"/>
          <w:lang w:eastAsia="en-US"/>
        </w:rPr>
        <w:t xml:space="preserve">: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s uvedením predmetu zákazky na ktorú sa ponuka predkladá.</w:t>
      </w:r>
    </w:p>
    <w:p w14:paraId="14381A6F" w14:textId="0C0E6F24" w:rsidR="007E28D1" w:rsidRPr="001A7F07" w:rsidRDefault="00C4155A" w:rsidP="001A7F07">
      <w:pPr>
        <w:pStyle w:val="Odsekzoznamu"/>
        <w:numPr>
          <w:ilvl w:val="1"/>
          <w:numId w:val="156"/>
        </w:numPr>
        <w:autoSpaceDE w:val="0"/>
        <w:autoSpaceDN w:val="0"/>
        <w:adjustRightInd w:val="0"/>
        <w:spacing w:line="360" w:lineRule="auto"/>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N</w:t>
      </w:r>
      <w:r w:rsidRPr="00CB52C7">
        <w:rPr>
          <w:rFonts w:asciiTheme="minorHAnsi" w:hAnsiTheme="minorHAnsi" w:cstheme="minorHAnsi"/>
          <w:b/>
          <w:bCs/>
          <w:color w:val="000000"/>
          <w:sz w:val="19"/>
          <w:szCs w:val="19"/>
          <w:lang w:eastAsia="en-US"/>
        </w:rPr>
        <w:t>ávrh uchádzača na plnenie kritéria na vyhodnotenie ponúk</w:t>
      </w:r>
      <w:r w:rsidR="0062659F">
        <w:rPr>
          <w:rFonts w:asciiTheme="minorHAnsi" w:hAnsiTheme="minorHAnsi" w:cstheme="minorHAnsi"/>
          <w:b/>
          <w:bCs/>
          <w:color w:val="000000"/>
          <w:sz w:val="19"/>
          <w:szCs w:val="19"/>
          <w:lang w:eastAsia="en-US"/>
        </w:rPr>
        <w:t>:</w:t>
      </w:r>
      <w:r w:rsidRPr="00CB52C7">
        <w:rPr>
          <w:rFonts w:asciiTheme="minorHAnsi" w:hAnsiTheme="minorHAnsi" w:cstheme="minorHAnsi"/>
          <w:b/>
          <w:bCs/>
          <w:color w:val="000000"/>
          <w:sz w:val="19"/>
          <w:szCs w:val="19"/>
          <w:lang w:eastAsia="en-US"/>
        </w:rPr>
        <w:t xml:space="preserve"> </w:t>
      </w:r>
      <w:r w:rsidR="0062659F">
        <w:rPr>
          <w:rFonts w:asciiTheme="minorHAnsi" w:hAnsiTheme="minorHAnsi" w:cstheme="minorHAnsi"/>
          <w:bCs/>
          <w:color w:val="000000"/>
          <w:sz w:val="19"/>
          <w:szCs w:val="19"/>
          <w:lang w:eastAsia="en-US"/>
        </w:rPr>
        <w:t>vyplnený výkaz výmer.</w:t>
      </w:r>
    </w:p>
    <w:p w14:paraId="00EF124E" w14:textId="5434236A" w:rsidR="007E28D1" w:rsidRPr="006D5592" w:rsidRDefault="00655F19" w:rsidP="00704A3D">
      <w:pPr>
        <w:pStyle w:val="Odsekzoznamu"/>
        <w:numPr>
          <w:ilvl w:val="1"/>
          <w:numId w:val="156"/>
        </w:numPr>
        <w:autoSpaceDE w:val="0"/>
        <w:autoSpaceDN w:val="0"/>
        <w:adjustRightInd w:val="0"/>
        <w:spacing w:line="360" w:lineRule="auto"/>
        <w:contextualSpacing w:val="0"/>
        <w:jc w:val="both"/>
        <w:rPr>
          <w:rFonts w:asciiTheme="minorHAnsi" w:hAnsiTheme="minorHAnsi" w:cstheme="minorHAnsi"/>
          <w:color w:val="000000"/>
          <w:sz w:val="19"/>
          <w:szCs w:val="19"/>
        </w:rPr>
      </w:pPr>
      <w:r w:rsidRPr="00CB52C7">
        <w:rPr>
          <w:rFonts w:asciiTheme="minorHAnsi" w:hAnsiTheme="minorHAnsi" w:cstheme="minorHAnsi"/>
          <w:b/>
          <w:color w:val="000000"/>
          <w:sz w:val="19"/>
          <w:szCs w:val="19"/>
          <w:lang w:eastAsia="en-US"/>
        </w:rPr>
        <w:t>Fotokópia dokladu o oprávnení dodávať tovar, poskytovať službu resp. uskutočňovať stavebné práce</w:t>
      </w:r>
      <w:r w:rsidRPr="00CB52C7">
        <w:rPr>
          <w:rFonts w:asciiTheme="minorHAnsi" w:hAnsiTheme="minorHAnsi" w:cstheme="minorHAnsi"/>
          <w:color w:val="000000"/>
          <w:sz w:val="19"/>
          <w:szCs w:val="19"/>
          <w:lang w:eastAsia="en-US"/>
        </w:rPr>
        <w:t xml:space="preserve"> </w:t>
      </w:r>
      <w:r w:rsidR="0062659F">
        <w:rPr>
          <w:rFonts w:asciiTheme="minorHAnsi" w:hAnsiTheme="minorHAnsi" w:cstheme="minorHAnsi"/>
          <w:color w:val="000000"/>
          <w:sz w:val="19"/>
          <w:szCs w:val="19"/>
          <w:lang w:eastAsia="en-US"/>
        </w:rPr>
        <w:t>(u</w:t>
      </w:r>
      <w:r w:rsidRPr="00CB52C7">
        <w:rPr>
          <w:rFonts w:asciiTheme="minorHAnsi" w:hAnsiTheme="minorHAnsi" w:cstheme="minorHAnsi"/>
          <w:color w:val="000000"/>
          <w:sz w:val="19"/>
          <w:szCs w:val="19"/>
          <w:lang w:eastAsia="en-US"/>
        </w:rPr>
        <w:t xml:space="preserve"> právnických osôb napr. výpis z obchodného registra, u fyzických osôb napr. výpis</w:t>
      </w:r>
      <w:r w:rsidR="00C4155A" w:rsidRPr="00CB52C7">
        <w:rPr>
          <w:rFonts w:asciiTheme="minorHAnsi" w:hAnsiTheme="minorHAnsi" w:cstheme="minorHAnsi"/>
          <w:color w:val="000000"/>
          <w:sz w:val="19"/>
          <w:szCs w:val="19"/>
          <w:lang w:eastAsia="en-US"/>
        </w:rPr>
        <w:t xml:space="preserve"> </w:t>
      </w:r>
      <w:r w:rsidRPr="00CB52C7">
        <w:rPr>
          <w:rFonts w:asciiTheme="minorHAnsi" w:hAnsiTheme="minorHAnsi" w:cstheme="minorHAnsi"/>
          <w:color w:val="000000"/>
          <w:sz w:val="19"/>
          <w:szCs w:val="19"/>
        </w:rPr>
        <w:t>zo živnostenského registra</w:t>
      </w:r>
      <w:r w:rsidR="0062659F">
        <w:rPr>
          <w:rFonts w:asciiTheme="minorHAnsi" w:hAnsiTheme="minorHAnsi" w:cstheme="minorHAnsi"/>
          <w:color w:val="000000"/>
          <w:sz w:val="19"/>
          <w:szCs w:val="19"/>
        </w:rPr>
        <w:t>). Doloženým dokladom  uchádzač preukáže oprávnenie dodávať tovar, uskutočňovať stavebné práce alebo poskytovať službu v</w:t>
      </w:r>
      <w:r w:rsidR="007E28D1">
        <w:rPr>
          <w:rFonts w:asciiTheme="minorHAnsi" w:hAnsiTheme="minorHAnsi" w:cstheme="minorHAnsi"/>
          <w:color w:val="000000"/>
          <w:sz w:val="19"/>
          <w:szCs w:val="19"/>
        </w:rPr>
        <w:t xml:space="preserve"> súlade s požiadavkami na plnenie predmetnej zákazky. </w:t>
      </w:r>
    </w:p>
    <w:p w14:paraId="62CD9EDD" w14:textId="198D364C" w:rsidR="007E28D1" w:rsidRPr="006E530F" w:rsidRDefault="007E28D1" w:rsidP="00704A3D">
      <w:pPr>
        <w:pStyle w:val="Odsekzoznamu"/>
        <w:numPr>
          <w:ilvl w:val="1"/>
          <w:numId w:val="156"/>
        </w:numPr>
        <w:autoSpaceDE w:val="0"/>
        <w:autoSpaceDN w:val="0"/>
        <w:adjustRightInd w:val="0"/>
        <w:spacing w:line="360" w:lineRule="auto"/>
        <w:contextualSpacing w:val="0"/>
        <w:jc w:val="both"/>
        <w:rPr>
          <w:rFonts w:asciiTheme="minorHAnsi" w:hAnsiTheme="minorHAnsi" w:cstheme="minorHAnsi"/>
          <w:color w:val="000000"/>
          <w:sz w:val="20"/>
          <w:szCs w:val="20"/>
          <w:lang w:eastAsia="en-US"/>
        </w:rPr>
      </w:pPr>
      <w:r>
        <w:rPr>
          <w:rFonts w:asciiTheme="minorHAnsi" w:hAnsiTheme="minorHAnsi" w:cstheme="minorHAnsi"/>
          <w:b/>
          <w:color w:val="000000"/>
          <w:sz w:val="19"/>
          <w:szCs w:val="19"/>
          <w:lang w:eastAsia="en-US"/>
        </w:rPr>
        <w:t xml:space="preserve">Návrh zmluvy o dielo </w:t>
      </w:r>
      <w:r w:rsidRPr="006E530F">
        <w:rPr>
          <w:sz w:val="20"/>
          <w:szCs w:val="20"/>
        </w:rPr>
        <w:t>podpísaný uchádzačom, jeho štatutárnym orgánom alebo</w:t>
      </w:r>
      <w:r>
        <w:rPr>
          <w:sz w:val="20"/>
          <w:szCs w:val="20"/>
        </w:rPr>
        <w:t xml:space="preserve"> </w:t>
      </w:r>
      <w:r w:rsidRPr="006E530F">
        <w:rPr>
          <w:sz w:val="20"/>
          <w:szCs w:val="20"/>
        </w:rPr>
        <w:t xml:space="preserve"> členom štatutárneho orgánu alebo iným zástupcom uchádzača,  ktorý je oprávnený konať v mene uchádzača v záväzkových vzťahoch </w:t>
      </w:r>
      <w:r w:rsidRPr="006E530F">
        <w:rPr>
          <w:color w:val="000000"/>
          <w:sz w:val="20"/>
          <w:szCs w:val="20"/>
        </w:rPr>
        <w:t>podľa prílohy tejto výzvy.</w:t>
      </w:r>
      <w:r w:rsidRPr="006E530F">
        <w:rPr>
          <w:rFonts w:asciiTheme="minorHAnsi" w:hAnsiTheme="minorHAnsi" w:cstheme="minorHAnsi"/>
          <w:bCs/>
          <w:color w:val="000000"/>
          <w:sz w:val="20"/>
          <w:szCs w:val="20"/>
          <w:lang w:eastAsia="en-US"/>
        </w:rPr>
        <w:t xml:space="preserve"> Uchádzač vyplní sivo vyfarbené políčka.</w:t>
      </w:r>
    </w:p>
    <w:p w14:paraId="630EF1F3" w14:textId="77777777" w:rsidR="00E75BB3" w:rsidRPr="00E75BB3" w:rsidRDefault="00655F19" w:rsidP="00E75BB3">
      <w:pPr>
        <w:pStyle w:val="Odsekzoznamu"/>
        <w:numPr>
          <w:ilvl w:val="1"/>
          <w:numId w:val="156"/>
        </w:numPr>
        <w:autoSpaceDE w:val="0"/>
        <w:autoSpaceDN w:val="0"/>
        <w:adjustRightInd w:val="0"/>
        <w:spacing w:line="360" w:lineRule="auto"/>
        <w:contextualSpacing w:val="0"/>
        <w:jc w:val="both"/>
        <w:rPr>
          <w:sz w:val="20"/>
          <w:szCs w:val="20"/>
          <w:lang w:eastAsia="sk-SK"/>
        </w:rPr>
      </w:pPr>
      <w:r w:rsidRPr="00CB52C7">
        <w:rPr>
          <w:rFonts w:asciiTheme="minorHAnsi" w:hAnsiTheme="minorHAnsi" w:cstheme="minorHAnsi"/>
          <w:color w:val="000000"/>
          <w:sz w:val="19"/>
          <w:szCs w:val="19"/>
        </w:rPr>
        <w:t xml:space="preserve"> </w:t>
      </w:r>
      <w:r w:rsidR="007E28D1" w:rsidRPr="007E28D1">
        <w:rPr>
          <w:rFonts w:asciiTheme="minorHAnsi" w:hAnsiTheme="minorHAnsi" w:cstheme="minorHAnsi"/>
          <w:b/>
          <w:color w:val="000000"/>
          <w:sz w:val="19"/>
          <w:szCs w:val="19"/>
        </w:rPr>
        <w:t>Zoznam stavebný prác</w:t>
      </w:r>
      <w:r w:rsidR="007E28D1">
        <w:rPr>
          <w:rFonts w:asciiTheme="minorHAnsi" w:hAnsiTheme="minorHAnsi" w:cstheme="minorHAnsi"/>
          <w:b/>
          <w:color w:val="000000"/>
          <w:sz w:val="19"/>
          <w:szCs w:val="19"/>
        </w:rPr>
        <w:t xml:space="preserve"> </w:t>
      </w:r>
      <w:r w:rsidR="00E75BB3" w:rsidRPr="00E75BB3">
        <w:rPr>
          <w:rFonts w:asciiTheme="minorHAnsi" w:hAnsiTheme="minorHAnsi" w:cstheme="minorHAnsi"/>
          <w:sz w:val="20"/>
          <w:szCs w:val="20"/>
          <w:lang w:eastAsia="sk-SK"/>
        </w:rPr>
        <w:t>(rovnakého alebo podobného charakteru) uskutočnených za predchádzajúcich päť rokov od vyhlásenia verejného obstarávania s uvedením cien, miest a lehôt uskutočnenia stavebných prác (s uvedením kontaktnej osoby objednávateľa); zoznam musí byť podpísaný uchádzačom, jeho štatutárnym orgánom alebo členom štatutárneho orgánu alebo iným zástupcom uchádzača, ktorý je oprávnený konať v mene uchádzača. Verejný obstarávateľ požaduje predložiť v uvedenom zozname min. jednu stavbu rovnakého alebo podobného charakteru ako je predmet zákazky a </w:t>
      </w:r>
      <w:r w:rsidR="00E75BB3" w:rsidRPr="00E75BB3">
        <w:rPr>
          <w:rFonts w:asciiTheme="minorHAnsi" w:hAnsiTheme="minorHAnsi" w:cstheme="minorHAnsi"/>
          <w:b/>
          <w:bCs/>
          <w:sz w:val="20"/>
          <w:szCs w:val="20"/>
          <w:lang w:eastAsia="sk-SK"/>
        </w:rPr>
        <w:t>celková</w:t>
      </w:r>
      <w:r w:rsidR="00E75BB3" w:rsidRPr="00E75BB3">
        <w:rPr>
          <w:rFonts w:asciiTheme="minorHAnsi" w:hAnsiTheme="minorHAnsi" w:cstheme="minorHAnsi"/>
          <w:sz w:val="20"/>
          <w:szCs w:val="20"/>
          <w:lang w:eastAsia="sk-SK"/>
        </w:rPr>
        <w:t xml:space="preserve"> </w:t>
      </w:r>
      <w:r w:rsidR="00E75BB3" w:rsidRPr="00E75BB3">
        <w:rPr>
          <w:rFonts w:asciiTheme="minorHAnsi" w:hAnsiTheme="minorHAnsi" w:cstheme="minorHAnsi"/>
          <w:b/>
          <w:bCs/>
          <w:color w:val="000000"/>
          <w:sz w:val="20"/>
          <w:szCs w:val="20"/>
          <w:lang w:eastAsia="sk-SK"/>
        </w:rPr>
        <w:t xml:space="preserve">hodnota stavebných prác v uvedenom zozname musí byť rovnaká alebo vyššia ako predpokladaná hodnota zákazky uvedená v </w:t>
      </w:r>
      <w:r w:rsidR="00E75BB3" w:rsidRPr="00E75BB3">
        <w:rPr>
          <w:b/>
          <w:bCs/>
          <w:color w:val="000000"/>
          <w:sz w:val="20"/>
          <w:szCs w:val="20"/>
          <w:lang w:eastAsia="sk-SK"/>
        </w:rPr>
        <w:t xml:space="preserve">bode 7. </w:t>
      </w:r>
    </w:p>
    <w:p w14:paraId="6930F32A" w14:textId="306A9A89" w:rsidR="00E75BB3" w:rsidRPr="00E75BB3" w:rsidRDefault="00E75BB3" w:rsidP="00E75BB3">
      <w:pPr>
        <w:pStyle w:val="Odsekzoznamu"/>
        <w:autoSpaceDE w:val="0"/>
        <w:autoSpaceDN w:val="0"/>
        <w:adjustRightInd w:val="0"/>
        <w:spacing w:line="360" w:lineRule="auto"/>
        <w:ind w:left="1440"/>
        <w:contextualSpacing w:val="0"/>
        <w:jc w:val="both"/>
        <w:rPr>
          <w:sz w:val="20"/>
          <w:szCs w:val="20"/>
          <w:lang w:eastAsia="sk-SK"/>
        </w:rPr>
      </w:pPr>
      <w:r w:rsidRPr="00E75BB3">
        <w:rPr>
          <w:sz w:val="20"/>
          <w:szCs w:val="20"/>
          <w:u w:val="single"/>
          <w:lang w:eastAsia="sk-SK"/>
        </w:rPr>
        <w:t>Odôvodnenie:</w:t>
      </w:r>
      <w:r w:rsidRPr="00E75BB3">
        <w:rPr>
          <w:sz w:val="20"/>
          <w:szCs w:val="20"/>
          <w:lang w:eastAsia="sk-SK"/>
        </w:rPr>
        <w:t xml:space="preserve"> Verejný obstarávateľ požaduje vyššie uvedené z dôvodu uistenia sa, že výber úspešného uchádzača predmetu zákazky bude z uchádzačov, ktorí sú schopní uskutočniť predmet zákazky s rovnakými alebo porovnateľnými parametrami, </w:t>
      </w:r>
      <w:proofErr w:type="spellStart"/>
      <w:r w:rsidRPr="00E75BB3">
        <w:rPr>
          <w:sz w:val="20"/>
          <w:szCs w:val="20"/>
          <w:lang w:eastAsia="sk-SK"/>
        </w:rPr>
        <w:t>t.j</w:t>
      </w:r>
      <w:proofErr w:type="spellEnd"/>
      <w:r w:rsidRPr="00E75BB3">
        <w:rPr>
          <w:sz w:val="20"/>
          <w:szCs w:val="20"/>
          <w:lang w:eastAsia="sk-SK"/>
        </w:rPr>
        <w:t>. majú praktické skúsenosti s realizáciou takýchto stavebných prác v požadovanom rozsahu.</w:t>
      </w:r>
    </w:p>
    <w:p w14:paraId="7C8E1214" w14:textId="20CA76F2" w:rsidR="00704A3D" w:rsidRDefault="00704A3D" w:rsidP="00704A3D">
      <w:pPr>
        <w:pStyle w:val="Odsekzoznamu"/>
        <w:numPr>
          <w:ilvl w:val="1"/>
          <w:numId w:val="156"/>
        </w:numPr>
        <w:autoSpaceDE w:val="0"/>
        <w:autoSpaceDN w:val="0"/>
        <w:adjustRightInd w:val="0"/>
        <w:spacing w:line="360" w:lineRule="auto"/>
        <w:jc w:val="both"/>
        <w:rPr>
          <w:sz w:val="20"/>
          <w:szCs w:val="20"/>
        </w:rPr>
      </w:pPr>
      <w:r w:rsidRPr="002F5A04">
        <w:rPr>
          <w:sz w:val="20"/>
          <w:szCs w:val="20"/>
        </w:rPr>
        <w:t>Predloženie licencie</w:t>
      </w:r>
      <w:r w:rsidRPr="006E530F">
        <w:rPr>
          <w:sz w:val="20"/>
          <w:szCs w:val="20"/>
        </w:rPr>
        <w:t xml:space="preserve">, certifikátu, osvedčenia alebo iný ekvivalentný doklad od nezávislej certifikačnej autority, na zabudovanie vonkajších otvorových </w:t>
      </w:r>
      <w:r w:rsidRPr="00B657D2">
        <w:rPr>
          <w:i/>
          <w:sz w:val="20"/>
          <w:szCs w:val="20"/>
        </w:rPr>
        <w:t>konštrukcií</w:t>
      </w:r>
      <w:r w:rsidRPr="006E530F">
        <w:rPr>
          <w:sz w:val="20"/>
          <w:szCs w:val="20"/>
        </w:rPr>
        <w:t xml:space="preserve"> do stavby - aplikovaný spôsob zhotovenia styku a pripojovacej škáry (systém tesnenia a výplne škáry: tmely a tesniace látky (striekané plniace peny) alebo tesniace pásky (</w:t>
      </w:r>
      <w:proofErr w:type="spellStart"/>
      <w:r w:rsidRPr="006E530F">
        <w:rPr>
          <w:sz w:val="20"/>
          <w:szCs w:val="20"/>
        </w:rPr>
        <w:t>predstlačené</w:t>
      </w:r>
      <w:proofErr w:type="spellEnd"/>
      <w:r w:rsidRPr="006E530F">
        <w:rPr>
          <w:sz w:val="20"/>
          <w:szCs w:val="20"/>
        </w:rPr>
        <w:t xml:space="preserve">, </w:t>
      </w:r>
      <w:proofErr w:type="spellStart"/>
      <w:r w:rsidRPr="006E530F">
        <w:rPr>
          <w:sz w:val="20"/>
          <w:szCs w:val="20"/>
        </w:rPr>
        <w:t>nepredstlačené</w:t>
      </w:r>
      <w:proofErr w:type="spellEnd"/>
      <w:r w:rsidRPr="006E530F">
        <w:rPr>
          <w:sz w:val="20"/>
          <w:szCs w:val="20"/>
        </w:rPr>
        <w:t>) alebo tesniace izolačné fólie a pásy (</w:t>
      </w:r>
      <w:proofErr w:type="spellStart"/>
      <w:r w:rsidRPr="006E530F">
        <w:rPr>
          <w:sz w:val="20"/>
          <w:szCs w:val="20"/>
        </w:rPr>
        <w:t>paropriepustné</w:t>
      </w:r>
      <w:proofErr w:type="spellEnd"/>
      <w:r w:rsidRPr="006E530F">
        <w:rPr>
          <w:sz w:val="20"/>
          <w:szCs w:val="20"/>
        </w:rPr>
        <w:t>, parotesné).</w:t>
      </w:r>
    </w:p>
    <w:p w14:paraId="6AAB6103" w14:textId="77777777" w:rsidR="00030331" w:rsidRPr="009C17BD" w:rsidRDefault="00030331" w:rsidP="00030331">
      <w:pPr>
        <w:pStyle w:val="Odsekzoznamu"/>
        <w:numPr>
          <w:ilvl w:val="1"/>
          <w:numId w:val="156"/>
        </w:numPr>
        <w:autoSpaceDE w:val="0"/>
        <w:autoSpaceDN w:val="0"/>
        <w:adjustRightInd w:val="0"/>
        <w:spacing w:line="360" w:lineRule="auto"/>
        <w:jc w:val="both"/>
        <w:rPr>
          <w:sz w:val="20"/>
          <w:szCs w:val="20"/>
        </w:rPr>
      </w:pPr>
      <w:r w:rsidRPr="009C17BD">
        <w:rPr>
          <w:sz w:val="20"/>
          <w:szCs w:val="20"/>
        </w:rPr>
        <w:t>Predloženie licencie, certifikátu, osvedčenia alebo iný ekvivalentný doklad od nezávislej certifikačnej autority, na zhotovovanie vonkajších tepelnoizolačných kontaktných systémov, ktorým preukáže svoju spôsobilosť na vykonávanie špeciálnych stavebných prác, ktorých kvalita, spolu s osvedčenými komponentmi tepelnoizolačného systému, garantuje projektované parametre a životnosť zateplenia.</w:t>
      </w:r>
    </w:p>
    <w:p w14:paraId="1241E49A" w14:textId="77777777" w:rsidR="001A7F07" w:rsidRPr="00704A3D" w:rsidRDefault="001A7F07" w:rsidP="00030331">
      <w:pPr>
        <w:pStyle w:val="Odsekzoznamu"/>
        <w:autoSpaceDE w:val="0"/>
        <w:autoSpaceDN w:val="0"/>
        <w:adjustRightInd w:val="0"/>
        <w:spacing w:line="360" w:lineRule="auto"/>
        <w:ind w:left="1440"/>
        <w:jc w:val="both"/>
        <w:rPr>
          <w:sz w:val="20"/>
          <w:szCs w:val="20"/>
        </w:rPr>
      </w:pPr>
    </w:p>
    <w:p w14:paraId="2EE282C2" w14:textId="77777777" w:rsidR="00704A3D" w:rsidRDefault="00704A3D" w:rsidP="00704A3D">
      <w:pPr>
        <w:autoSpaceDE w:val="0"/>
        <w:autoSpaceDN w:val="0"/>
        <w:adjustRightInd w:val="0"/>
        <w:spacing w:line="360" w:lineRule="auto"/>
        <w:ind w:left="1440"/>
        <w:jc w:val="both"/>
        <w:rPr>
          <w:rFonts w:cs="Arial"/>
          <w:sz w:val="20"/>
          <w:szCs w:val="20"/>
          <w:lang w:val="sk-SK"/>
        </w:rPr>
      </w:pPr>
      <w:r w:rsidRPr="006E530F">
        <w:rPr>
          <w:rFonts w:cs="Arial"/>
          <w:sz w:val="20"/>
          <w:szCs w:val="20"/>
          <w:lang w:val="sk-SK"/>
        </w:rPr>
        <w:t xml:space="preserve">Uchádzač môže predložiť rovnocenné potvrdenie vydané príslušným orgánom iného členského štátu alebo iný doklad, ktorým </w:t>
      </w:r>
      <w:proofErr w:type="spellStart"/>
      <w:r w:rsidRPr="006E530F">
        <w:rPr>
          <w:rFonts w:cs="Arial"/>
          <w:sz w:val="20"/>
          <w:szCs w:val="20"/>
          <w:lang w:val="sk-SK"/>
        </w:rPr>
        <w:t>uchadzač</w:t>
      </w:r>
      <w:proofErr w:type="spellEnd"/>
      <w:r w:rsidRPr="006E530F">
        <w:rPr>
          <w:rFonts w:cs="Arial"/>
          <w:sz w:val="20"/>
          <w:szCs w:val="20"/>
          <w:lang w:val="sk-SK"/>
        </w:rPr>
        <w:t xml:space="preserve"> preukazuje splnenie podmienok účasti vo verejnom </w:t>
      </w:r>
      <w:proofErr w:type="spellStart"/>
      <w:r w:rsidRPr="006E530F">
        <w:rPr>
          <w:rFonts w:cs="Arial"/>
          <w:sz w:val="20"/>
          <w:szCs w:val="20"/>
          <w:lang w:val="sk-SK"/>
        </w:rPr>
        <w:t>obstáravaní</w:t>
      </w:r>
      <w:proofErr w:type="spellEnd"/>
      <w:r w:rsidRPr="006E530F">
        <w:rPr>
          <w:rFonts w:cs="Arial"/>
          <w:sz w:val="20"/>
          <w:szCs w:val="20"/>
          <w:lang w:val="sk-SK"/>
        </w:rPr>
        <w:t>.</w:t>
      </w:r>
    </w:p>
    <w:p w14:paraId="3750C414" w14:textId="5616B373" w:rsidR="00704A3D" w:rsidRPr="006E530F" w:rsidRDefault="00704A3D" w:rsidP="00E75BB3">
      <w:pPr>
        <w:autoSpaceDE w:val="0"/>
        <w:autoSpaceDN w:val="0"/>
        <w:adjustRightInd w:val="0"/>
        <w:spacing w:line="360" w:lineRule="auto"/>
        <w:ind w:left="1440"/>
        <w:jc w:val="both"/>
        <w:rPr>
          <w:rFonts w:cs="Arial"/>
          <w:sz w:val="20"/>
          <w:szCs w:val="20"/>
          <w:lang w:val="sk-SK"/>
        </w:rPr>
      </w:pPr>
      <w:r w:rsidRPr="006E530F">
        <w:rPr>
          <w:rFonts w:cs="Arial"/>
          <w:sz w:val="20"/>
          <w:szCs w:val="20"/>
          <w:u w:val="single"/>
          <w:lang w:val="sk-SK"/>
        </w:rPr>
        <w:t>Odôvodnenie:</w:t>
      </w:r>
      <w:r w:rsidRPr="006E530F">
        <w:rPr>
          <w:rFonts w:cs="Arial"/>
          <w:sz w:val="20"/>
          <w:szCs w:val="20"/>
          <w:lang w:val="sk-SK"/>
        </w:rPr>
        <w:t xml:space="preserve"> Držiteľ týchto licencií potvrdzuje, že má vytvorené technické, kvalifikačné a organizačné predpoklady na dodržanie predpokladanej kvality vykonávaných prác. Podmienka účasti je potrebná a primeraná vo vzťahu k bezproblémovej realizácii predmetu zákazky.</w:t>
      </w:r>
    </w:p>
    <w:p w14:paraId="56E6E001" w14:textId="360D94E5" w:rsidR="00E75BB3" w:rsidRPr="00704A3D" w:rsidRDefault="00704A3D" w:rsidP="002F5A04">
      <w:pPr>
        <w:autoSpaceDE w:val="0"/>
        <w:autoSpaceDN w:val="0"/>
        <w:adjustRightInd w:val="0"/>
        <w:spacing w:line="360" w:lineRule="auto"/>
        <w:ind w:left="720"/>
        <w:jc w:val="both"/>
        <w:rPr>
          <w:rFonts w:cs="Arial"/>
          <w:sz w:val="20"/>
          <w:szCs w:val="20"/>
          <w:lang w:val="sk-SK"/>
        </w:rPr>
      </w:pPr>
      <w:r w:rsidRPr="006E530F">
        <w:rPr>
          <w:rFonts w:cs="Arial"/>
          <w:sz w:val="20"/>
          <w:szCs w:val="20"/>
          <w:lang w:val="sk-SK"/>
        </w:rPr>
        <w:t>Uchádzač alebo záujemca môže na preukázanie technickej spôsobilosti alebo odbornej spôsobilosti využiť technické a odborné kapacity inej osoby, bez ohľadu na ich právny vzťah v zmysle §34 ods.3 zákona o verejnom obstarávaní.</w:t>
      </w:r>
    </w:p>
    <w:bookmarkEnd w:id="4"/>
    <w:p w14:paraId="733A9498" w14:textId="57470849" w:rsidR="00655F19" w:rsidRDefault="00655F19" w:rsidP="00704A3D">
      <w:pPr>
        <w:pStyle w:val="Odsekzoznamu"/>
        <w:numPr>
          <w:ilvl w:val="0"/>
          <w:numId w:val="156"/>
        </w:numPr>
        <w:autoSpaceDE w:val="0"/>
        <w:autoSpaceDN w:val="0"/>
        <w:adjustRightInd w:val="0"/>
        <w:spacing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p>
    <w:p w14:paraId="6A31BE8D" w14:textId="33E18283" w:rsidR="00C23254" w:rsidRPr="00080868" w:rsidRDefault="00080868" w:rsidP="00080868">
      <w:pPr>
        <w:pStyle w:val="Odsekzoznamu"/>
        <w:autoSpaceDE w:val="0"/>
        <w:autoSpaceDN w:val="0"/>
        <w:adjustRightInd w:val="0"/>
        <w:spacing w:line="360" w:lineRule="auto"/>
        <w:contextualSpacing w:val="0"/>
        <w:rPr>
          <w:rFonts w:asciiTheme="minorHAnsi" w:hAnsiTheme="minorHAnsi" w:cstheme="minorHAnsi"/>
          <w:color w:val="000000"/>
          <w:sz w:val="19"/>
          <w:szCs w:val="19"/>
        </w:rPr>
      </w:pPr>
      <w:r>
        <w:rPr>
          <w:rFonts w:asciiTheme="minorHAnsi" w:hAnsiTheme="minorHAnsi" w:cstheme="minorHAnsi"/>
          <w:b/>
          <w:color w:val="000000"/>
          <w:sz w:val="19"/>
          <w:szCs w:val="19"/>
        </w:rPr>
        <w:t>08.02.2019</w:t>
      </w:r>
      <w:r w:rsidRPr="00E75BB3">
        <w:rPr>
          <w:rFonts w:asciiTheme="minorHAnsi" w:hAnsiTheme="minorHAnsi" w:cstheme="minorHAnsi"/>
          <w:b/>
          <w:color w:val="000000"/>
          <w:sz w:val="19"/>
          <w:szCs w:val="19"/>
        </w:rPr>
        <w:t xml:space="preserve">, o </w:t>
      </w:r>
      <w:r>
        <w:rPr>
          <w:rFonts w:asciiTheme="minorHAnsi" w:hAnsiTheme="minorHAnsi" w:cstheme="minorHAnsi"/>
          <w:b/>
          <w:color w:val="000000"/>
          <w:sz w:val="19"/>
          <w:szCs w:val="19"/>
        </w:rPr>
        <w:t>10</w:t>
      </w:r>
      <w:r w:rsidRPr="00E75BB3">
        <w:rPr>
          <w:rFonts w:asciiTheme="minorHAnsi" w:hAnsiTheme="minorHAnsi" w:cstheme="minorHAnsi"/>
          <w:b/>
          <w:color w:val="000000"/>
          <w:sz w:val="19"/>
          <w:szCs w:val="19"/>
        </w:rPr>
        <w:t xml:space="preserve">.00 hod. </w:t>
      </w:r>
      <w:r w:rsidRPr="00080868">
        <w:rPr>
          <w:rFonts w:asciiTheme="minorHAnsi" w:hAnsiTheme="minorHAnsi" w:cstheme="minorHAnsi"/>
          <w:color w:val="000000"/>
          <w:sz w:val="19"/>
          <w:szCs w:val="19"/>
        </w:rPr>
        <w:t>na adrese:</w:t>
      </w:r>
    </w:p>
    <w:p w14:paraId="5B15B0F0" w14:textId="6A542E0C" w:rsidR="00C23254" w:rsidRPr="00C23254" w:rsidRDefault="00C23254" w:rsidP="00704A3D">
      <w:pPr>
        <w:pStyle w:val="Odsekzoznamu"/>
        <w:autoSpaceDE w:val="0"/>
        <w:autoSpaceDN w:val="0"/>
        <w:adjustRightInd w:val="0"/>
        <w:spacing w:line="360" w:lineRule="auto"/>
        <w:contextualSpacing w:val="0"/>
        <w:jc w:val="both"/>
        <w:rPr>
          <w:rFonts w:asciiTheme="minorHAnsi" w:hAnsiTheme="minorHAnsi" w:cstheme="minorHAnsi"/>
          <w:bCs/>
          <w:color w:val="000000"/>
          <w:sz w:val="20"/>
          <w:szCs w:val="20"/>
        </w:rPr>
      </w:pPr>
      <w:r w:rsidRPr="006E530F">
        <w:rPr>
          <w:rFonts w:asciiTheme="minorHAnsi" w:hAnsiTheme="minorHAnsi" w:cstheme="minorHAnsi"/>
          <w:bCs/>
          <w:color w:val="000000"/>
          <w:sz w:val="20"/>
          <w:szCs w:val="20"/>
        </w:rPr>
        <w:t xml:space="preserve">Agentúra regionálneho rozvoja PSK, </w:t>
      </w:r>
      <w:proofErr w:type="spellStart"/>
      <w:r w:rsidRPr="006E530F">
        <w:rPr>
          <w:rFonts w:asciiTheme="minorHAnsi" w:hAnsiTheme="minorHAnsi" w:cstheme="minorHAnsi"/>
          <w:bCs/>
          <w:color w:val="000000"/>
          <w:sz w:val="20"/>
          <w:szCs w:val="20"/>
        </w:rPr>
        <w:t>Prostějovská</w:t>
      </w:r>
      <w:proofErr w:type="spellEnd"/>
      <w:r w:rsidRPr="006E530F">
        <w:rPr>
          <w:rFonts w:asciiTheme="minorHAnsi" w:hAnsiTheme="minorHAnsi" w:cstheme="minorHAnsi"/>
          <w:bCs/>
          <w:color w:val="000000"/>
          <w:sz w:val="20"/>
          <w:szCs w:val="20"/>
        </w:rPr>
        <w:t xml:space="preserve"> 117/A, 080 01 Prešov.</w:t>
      </w:r>
    </w:p>
    <w:p w14:paraId="495CE280" w14:textId="77777777" w:rsidR="006D5592" w:rsidRDefault="00655F19" w:rsidP="00704A3D">
      <w:pPr>
        <w:pStyle w:val="Odsekzoznamu"/>
        <w:numPr>
          <w:ilvl w:val="0"/>
          <w:numId w:val="156"/>
        </w:numPr>
        <w:autoSpaceDE w:val="0"/>
        <w:autoSpaceDN w:val="0"/>
        <w:adjustRightInd w:val="0"/>
        <w:spacing w:line="360" w:lineRule="auto"/>
        <w:ind w:left="714" w:hanging="357"/>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r w:rsidR="00C23254">
        <w:rPr>
          <w:rFonts w:asciiTheme="minorHAnsi" w:hAnsiTheme="minorHAnsi" w:cstheme="minorHAnsi"/>
          <w:b/>
          <w:bCs/>
          <w:color w:val="000000"/>
          <w:sz w:val="19"/>
          <w:szCs w:val="19"/>
        </w:rPr>
        <w:t xml:space="preserve"> </w:t>
      </w:r>
    </w:p>
    <w:p w14:paraId="7398D388" w14:textId="17C05A82" w:rsidR="00C23254" w:rsidRPr="00C23254" w:rsidRDefault="00C23254" w:rsidP="006D5592">
      <w:pPr>
        <w:pStyle w:val="Odsekzoznamu"/>
        <w:autoSpaceDE w:val="0"/>
        <w:autoSpaceDN w:val="0"/>
        <w:adjustRightInd w:val="0"/>
        <w:spacing w:line="360" w:lineRule="auto"/>
        <w:ind w:left="714"/>
        <w:contextualSpacing w:val="0"/>
        <w:jc w:val="both"/>
        <w:rPr>
          <w:rFonts w:asciiTheme="minorHAnsi" w:hAnsiTheme="minorHAnsi" w:cstheme="minorHAnsi"/>
          <w:b/>
          <w:bCs/>
          <w:color w:val="000000"/>
          <w:sz w:val="19"/>
          <w:szCs w:val="19"/>
        </w:rPr>
      </w:pPr>
      <w:bookmarkStart w:id="5" w:name="_Hlk513117281"/>
      <w:r w:rsidRPr="00C23254">
        <w:rPr>
          <w:rFonts w:asciiTheme="minorHAnsi" w:hAnsiTheme="minorHAnsi" w:cstheme="minorHAnsi"/>
          <w:color w:val="000000"/>
          <w:sz w:val="20"/>
          <w:szCs w:val="20"/>
        </w:rPr>
        <w:t xml:space="preserve">Otváranie ponúk je neverejné. </w:t>
      </w:r>
    </w:p>
    <w:bookmarkEnd w:id="5"/>
    <w:p w14:paraId="53962E6A" w14:textId="570A0B6B" w:rsidR="00655F19" w:rsidRDefault="00655F19" w:rsidP="00704A3D">
      <w:pPr>
        <w:pStyle w:val="Odsekzoznamu"/>
        <w:numPr>
          <w:ilvl w:val="0"/>
          <w:numId w:val="156"/>
        </w:numPr>
        <w:autoSpaceDE w:val="0"/>
        <w:autoSpaceDN w:val="0"/>
        <w:adjustRightInd w:val="0"/>
        <w:spacing w:line="360" w:lineRule="auto"/>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p>
    <w:p w14:paraId="3764F8A4" w14:textId="0776F828" w:rsidR="00C23254" w:rsidRPr="00C23254" w:rsidRDefault="00C23254" w:rsidP="00704A3D">
      <w:pPr>
        <w:pStyle w:val="Odsekzoznamu"/>
        <w:autoSpaceDE w:val="0"/>
        <w:autoSpaceDN w:val="0"/>
        <w:adjustRightInd w:val="0"/>
        <w:spacing w:line="360" w:lineRule="auto"/>
        <w:ind w:left="714"/>
        <w:contextualSpacing w:val="0"/>
        <w:rPr>
          <w:rFonts w:asciiTheme="minorHAnsi" w:hAnsiTheme="minorHAnsi" w:cstheme="minorHAnsi"/>
          <w:color w:val="000000"/>
          <w:sz w:val="19"/>
          <w:szCs w:val="19"/>
        </w:rPr>
      </w:pPr>
      <w:bookmarkStart w:id="6" w:name="_Hlk513117316"/>
      <w:r w:rsidRPr="00C23254">
        <w:rPr>
          <w:rFonts w:asciiTheme="minorHAnsi" w:hAnsiTheme="minorHAnsi" w:cstheme="minorHAnsi"/>
          <w:bCs/>
          <w:color w:val="000000"/>
          <w:sz w:val="19"/>
          <w:szCs w:val="19"/>
        </w:rPr>
        <w:t>31</w:t>
      </w:r>
      <w:r w:rsidRPr="00C23254">
        <w:rPr>
          <w:rFonts w:asciiTheme="minorHAnsi" w:hAnsiTheme="minorHAnsi" w:cstheme="minorHAnsi"/>
          <w:color w:val="000000"/>
          <w:sz w:val="19"/>
          <w:szCs w:val="19"/>
        </w:rPr>
        <w:t>.</w:t>
      </w:r>
      <w:r w:rsidR="00080868">
        <w:rPr>
          <w:rFonts w:asciiTheme="minorHAnsi" w:hAnsiTheme="minorHAnsi" w:cstheme="minorHAnsi"/>
          <w:color w:val="000000"/>
          <w:sz w:val="19"/>
          <w:szCs w:val="19"/>
        </w:rPr>
        <w:t>08</w:t>
      </w:r>
      <w:r w:rsidRPr="00C23254">
        <w:rPr>
          <w:rFonts w:asciiTheme="minorHAnsi" w:hAnsiTheme="minorHAnsi" w:cstheme="minorHAnsi"/>
          <w:color w:val="000000"/>
          <w:sz w:val="19"/>
          <w:szCs w:val="19"/>
        </w:rPr>
        <w:t>.201</w:t>
      </w:r>
      <w:r w:rsidR="00080868">
        <w:rPr>
          <w:rFonts w:asciiTheme="minorHAnsi" w:hAnsiTheme="minorHAnsi" w:cstheme="minorHAnsi"/>
          <w:color w:val="000000"/>
          <w:sz w:val="19"/>
          <w:szCs w:val="19"/>
        </w:rPr>
        <w:t>9</w:t>
      </w:r>
    </w:p>
    <w:bookmarkEnd w:id="6"/>
    <w:p w14:paraId="6C8DE297" w14:textId="16130676" w:rsidR="00C4155A" w:rsidRDefault="00655F19" w:rsidP="00704A3D">
      <w:pPr>
        <w:pStyle w:val="Default"/>
        <w:numPr>
          <w:ilvl w:val="0"/>
          <w:numId w:val="156"/>
        </w:numPr>
        <w:spacing w:line="360" w:lineRule="auto"/>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 xml:space="preserve">Osoby určené pre styk so záujemcami a uchádzačmi: </w:t>
      </w:r>
    </w:p>
    <w:p w14:paraId="72EBAD44" w14:textId="4611FD79" w:rsidR="00C23254" w:rsidRPr="00C23254" w:rsidRDefault="00C23254" w:rsidP="00704A3D">
      <w:pPr>
        <w:pStyle w:val="Default"/>
        <w:spacing w:line="360" w:lineRule="auto"/>
        <w:ind w:left="714"/>
        <w:rPr>
          <w:rFonts w:asciiTheme="minorHAnsi" w:hAnsiTheme="minorHAnsi" w:cstheme="minorHAnsi"/>
          <w:bCs/>
          <w:sz w:val="19"/>
          <w:szCs w:val="19"/>
          <w:lang w:val="sk-SK"/>
        </w:rPr>
      </w:pPr>
      <w:bookmarkStart w:id="7" w:name="_Hlk513117353"/>
      <w:r w:rsidRPr="00C23254">
        <w:rPr>
          <w:rFonts w:asciiTheme="minorHAnsi" w:hAnsiTheme="minorHAnsi" w:cstheme="minorHAnsi"/>
          <w:bCs/>
          <w:sz w:val="19"/>
          <w:szCs w:val="19"/>
          <w:lang w:val="sk-SK"/>
        </w:rPr>
        <w:t>Mgr. Jarmila Fabianová, tel.: 0915 963 037</w:t>
      </w:r>
    </w:p>
    <w:bookmarkEnd w:id="7"/>
    <w:p w14:paraId="28AEDCD2" w14:textId="075FB5D5" w:rsidR="003A49E9" w:rsidRPr="006D5592" w:rsidRDefault="00655F19" w:rsidP="006D5592">
      <w:pPr>
        <w:pStyle w:val="Default"/>
        <w:numPr>
          <w:ilvl w:val="0"/>
          <w:numId w:val="156"/>
        </w:numPr>
        <w:spacing w:line="360" w:lineRule="auto"/>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543A4AF7" w14:textId="77777777" w:rsidR="00FB29EC" w:rsidRDefault="00C23254" w:rsidP="00FB29EC">
      <w:pPr>
        <w:pStyle w:val="Default"/>
        <w:numPr>
          <w:ilvl w:val="1"/>
          <w:numId w:val="156"/>
        </w:numPr>
        <w:spacing w:line="360" w:lineRule="auto"/>
        <w:jc w:val="both"/>
        <w:rPr>
          <w:rFonts w:asciiTheme="minorHAnsi" w:hAnsiTheme="minorHAnsi" w:cstheme="minorHAnsi"/>
          <w:sz w:val="20"/>
          <w:szCs w:val="20"/>
          <w:lang w:val="sk-SK"/>
        </w:rPr>
      </w:pPr>
      <w:bookmarkStart w:id="8" w:name="_Hlk513117393"/>
      <w:r w:rsidRPr="00FB29EC">
        <w:rPr>
          <w:rFonts w:asciiTheme="minorHAnsi" w:hAnsiTheme="minorHAnsi" w:cstheme="minorHAnsi"/>
          <w:sz w:val="20"/>
          <w:szCs w:val="20"/>
          <w:lang w:val="sk-SK"/>
        </w:rPr>
        <w:t>Zmluva</w:t>
      </w:r>
      <w:r w:rsidR="003A49E9" w:rsidRPr="00FB29EC">
        <w:rPr>
          <w:rFonts w:asciiTheme="minorHAnsi" w:hAnsiTheme="minorHAnsi" w:cstheme="minorHAnsi"/>
          <w:sz w:val="20"/>
          <w:szCs w:val="20"/>
          <w:lang w:val="sk-SK"/>
        </w:rPr>
        <w:t xml:space="preserve"> o dielo</w:t>
      </w:r>
      <w:r w:rsidRPr="00FB29EC">
        <w:rPr>
          <w:rFonts w:asciiTheme="minorHAnsi" w:hAnsiTheme="minorHAnsi" w:cstheme="minorHAnsi"/>
          <w:sz w:val="20"/>
          <w:szCs w:val="20"/>
          <w:lang w:val="sk-SK"/>
        </w:rPr>
        <w:t xml:space="preserve"> s úspešným uchádzačom</w:t>
      </w:r>
      <w:r w:rsidR="003A49E9" w:rsidRPr="00FB29EC">
        <w:rPr>
          <w:rFonts w:asciiTheme="minorHAnsi" w:hAnsiTheme="minorHAnsi" w:cstheme="minorHAnsi"/>
          <w:sz w:val="20"/>
          <w:szCs w:val="20"/>
          <w:lang w:val="sk-SK"/>
        </w:rPr>
        <w:t>, ktorá tvorí prílohu č. 3 Výzvy na predloženie cenovej ponuky,</w:t>
      </w:r>
      <w:r w:rsidRPr="00FB29EC">
        <w:rPr>
          <w:rFonts w:asciiTheme="minorHAnsi" w:hAnsiTheme="minorHAnsi" w:cstheme="minorHAnsi"/>
          <w:sz w:val="20"/>
          <w:szCs w:val="20"/>
          <w:lang w:val="sk-SK"/>
        </w:rPr>
        <w:t xml:space="preserve"> </w:t>
      </w:r>
      <w:r w:rsidR="003A49E9" w:rsidRPr="00FB29EC">
        <w:rPr>
          <w:rFonts w:asciiTheme="minorHAnsi" w:hAnsiTheme="minorHAnsi" w:cstheme="minorHAnsi"/>
          <w:sz w:val="20"/>
          <w:szCs w:val="20"/>
          <w:lang w:val="sk-SK"/>
        </w:rPr>
        <w:t>bude podpísaná zo strany verejného obstarávateľa, ak</w:t>
      </w:r>
      <w:r w:rsidRPr="00FB29EC">
        <w:rPr>
          <w:rFonts w:asciiTheme="minorHAnsi" w:hAnsiTheme="minorHAnsi" w:cstheme="minorHAnsi"/>
          <w:sz w:val="20"/>
          <w:szCs w:val="20"/>
          <w:lang w:val="sk-SK"/>
        </w:rPr>
        <w:t xml:space="preserve"> dôjde k schváleniu procesu verejného obstarávania na daný predmet zákazky príslušným poskytovateľom pomoci. </w:t>
      </w:r>
      <w:bookmarkEnd w:id="8"/>
    </w:p>
    <w:p w14:paraId="1A63D7BB" w14:textId="07F4C51B" w:rsidR="00FB29EC" w:rsidRPr="00FB29EC" w:rsidRDefault="00FB29EC" w:rsidP="00FB29EC">
      <w:pPr>
        <w:pStyle w:val="Default"/>
        <w:numPr>
          <w:ilvl w:val="1"/>
          <w:numId w:val="156"/>
        </w:numPr>
        <w:spacing w:line="360" w:lineRule="auto"/>
        <w:jc w:val="both"/>
        <w:rPr>
          <w:rFonts w:asciiTheme="minorHAnsi" w:hAnsiTheme="minorHAnsi" w:cstheme="minorHAnsi"/>
          <w:sz w:val="20"/>
          <w:szCs w:val="20"/>
          <w:lang w:val="sk-SK"/>
        </w:rPr>
      </w:pPr>
      <w:proofErr w:type="spellStart"/>
      <w:r w:rsidRPr="00FB29EC">
        <w:rPr>
          <w:rFonts w:asciiTheme="minorHAnsi" w:hAnsiTheme="minorHAnsi" w:cstheme="minorHAnsi"/>
          <w:sz w:val="20"/>
          <w:szCs w:val="20"/>
        </w:rPr>
        <w:t>Verejný</w:t>
      </w:r>
      <w:proofErr w:type="spellEnd"/>
      <w:r w:rsidRPr="00FB29EC">
        <w:rPr>
          <w:rFonts w:asciiTheme="minorHAnsi" w:hAnsiTheme="minorHAnsi" w:cstheme="minorHAnsi"/>
          <w:sz w:val="20"/>
          <w:szCs w:val="20"/>
        </w:rPr>
        <w:t xml:space="preserve"> </w:t>
      </w:r>
      <w:proofErr w:type="spellStart"/>
      <w:r w:rsidRPr="00FB29EC">
        <w:rPr>
          <w:rFonts w:asciiTheme="minorHAnsi" w:hAnsiTheme="minorHAnsi" w:cstheme="minorHAnsi"/>
          <w:sz w:val="20"/>
          <w:szCs w:val="20"/>
        </w:rPr>
        <w:t>obstarávateľ</w:t>
      </w:r>
      <w:proofErr w:type="spellEnd"/>
      <w:r w:rsidRPr="00FB29EC">
        <w:rPr>
          <w:rFonts w:asciiTheme="minorHAnsi" w:hAnsiTheme="minorHAnsi" w:cstheme="minorHAnsi"/>
          <w:sz w:val="20"/>
          <w:szCs w:val="20"/>
        </w:rPr>
        <w:t xml:space="preserve"> </w:t>
      </w:r>
      <w:proofErr w:type="spellStart"/>
      <w:r w:rsidRPr="00FB29EC">
        <w:rPr>
          <w:rFonts w:asciiTheme="minorHAnsi" w:hAnsiTheme="minorHAnsi" w:cstheme="minorHAnsi"/>
          <w:sz w:val="20"/>
          <w:szCs w:val="20"/>
        </w:rPr>
        <w:t>uzavrie</w:t>
      </w:r>
      <w:proofErr w:type="spellEnd"/>
      <w:r w:rsidRPr="00FB29EC">
        <w:rPr>
          <w:rFonts w:asciiTheme="minorHAnsi" w:hAnsiTheme="minorHAnsi" w:cstheme="minorHAnsi"/>
          <w:sz w:val="20"/>
          <w:szCs w:val="20"/>
        </w:rPr>
        <w:t xml:space="preserve"> </w:t>
      </w:r>
      <w:proofErr w:type="spellStart"/>
      <w:r w:rsidRPr="00FB29EC">
        <w:rPr>
          <w:rFonts w:asciiTheme="minorHAnsi" w:hAnsiTheme="minorHAnsi" w:cstheme="minorHAnsi"/>
          <w:sz w:val="20"/>
          <w:szCs w:val="20"/>
        </w:rPr>
        <w:t>zmluvu</w:t>
      </w:r>
      <w:proofErr w:type="spellEnd"/>
      <w:r w:rsidRPr="00FB29EC">
        <w:rPr>
          <w:rFonts w:asciiTheme="minorHAnsi" w:hAnsiTheme="minorHAnsi" w:cstheme="minorHAnsi"/>
          <w:sz w:val="20"/>
          <w:szCs w:val="20"/>
        </w:rPr>
        <w:t xml:space="preserve"> s víťazným uchádzačom až po preukázaní splnenia podmienky účasti podľa § 32 ods. 1 písm. e) a f) </w:t>
      </w:r>
      <w:proofErr w:type="gramStart"/>
      <w:r w:rsidRPr="00FB29EC">
        <w:rPr>
          <w:rFonts w:asciiTheme="minorHAnsi" w:hAnsiTheme="minorHAnsi" w:cstheme="minorHAnsi"/>
          <w:sz w:val="20"/>
          <w:szCs w:val="20"/>
        </w:rPr>
        <w:t>a</w:t>
      </w:r>
      <w:proofErr w:type="gramEnd"/>
      <w:r w:rsidRPr="00FB29EC">
        <w:rPr>
          <w:rFonts w:asciiTheme="minorHAnsi" w:hAnsiTheme="minorHAnsi" w:cstheme="minorHAnsi"/>
          <w:sz w:val="20"/>
          <w:szCs w:val="20"/>
        </w:rPr>
        <w:t xml:space="preserve"> ak u neho neexistuje dôvod na vylúčenie podľa § 40 ods. 6 písm. f).</w:t>
      </w:r>
    </w:p>
    <w:p w14:paraId="50E97A7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280B6E8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599B5E2C" w14:textId="0AC626AF" w:rsidR="00655F19"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38789BDF"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34D6953E" w14:textId="77777777" w:rsidR="00A2543E" w:rsidRDefault="00A2543E" w:rsidP="00655F1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ab/>
      </w:r>
      <w:r>
        <w:rPr>
          <w:rFonts w:asciiTheme="minorHAnsi" w:hAnsiTheme="minorHAnsi" w:cstheme="minorHAnsi"/>
          <w:color w:val="000000"/>
          <w:szCs w:val="19"/>
          <w:lang w:val="sk-SK"/>
        </w:rPr>
        <w:tab/>
      </w:r>
      <w:r>
        <w:rPr>
          <w:rFonts w:asciiTheme="minorHAnsi" w:hAnsiTheme="minorHAnsi" w:cstheme="minorHAnsi"/>
          <w:color w:val="000000"/>
          <w:szCs w:val="19"/>
          <w:lang w:val="sk-SK"/>
        </w:rPr>
        <w:tab/>
      </w:r>
      <w:r>
        <w:rPr>
          <w:rFonts w:asciiTheme="minorHAnsi" w:hAnsiTheme="minorHAnsi" w:cstheme="minorHAnsi"/>
          <w:color w:val="000000"/>
          <w:szCs w:val="19"/>
          <w:lang w:val="sk-SK"/>
        </w:rPr>
        <w:tab/>
      </w:r>
      <w:r>
        <w:rPr>
          <w:rFonts w:asciiTheme="minorHAnsi" w:hAnsiTheme="minorHAnsi" w:cstheme="minorHAnsi"/>
          <w:color w:val="000000"/>
          <w:szCs w:val="19"/>
          <w:lang w:val="sk-SK"/>
        </w:rPr>
        <w:tab/>
      </w:r>
      <w:r>
        <w:rPr>
          <w:rFonts w:asciiTheme="minorHAnsi" w:hAnsiTheme="minorHAnsi" w:cstheme="minorHAnsi"/>
          <w:color w:val="000000"/>
          <w:szCs w:val="19"/>
          <w:lang w:val="sk-SK"/>
        </w:rPr>
        <w:tab/>
      </w:r>
      <w:r>
        <w:rPr>
          <w:rFonts w:asciiTheme="minorHAnsi" w:hAnsiTheme="minorHAnsi" w:cstheme="minorHAnsi"/>
          <w:color w:val="000000"/>
          <w:szCs w:val="19"/>
          <w:lang w:val="sk-SK"/>
        </w:rPr>
        <w:tab/>
      </w:r>
    </w:p>
    <w:p w14:paraId="4E0B48B1" w14:textId="77777777" w:rsidR="00A2543E" w:rsidRDefault="00A2543E" w:rsidP="00655F19">
      <w:pPr>
        <w:autoSpaceDE w:val="0"/>
        <w:autoSpaceDN w:val="0"/>
        <w:adjustRightInd w:val="0"/>
        <w:rPr>
          <w:rFonts w:asciiTheme="minorHAnsi" w:hAnsiTheme="minorHAnsi" w:cstheme="minorHAnsi"/>
          <w:color w:val="000000"/>
          <w:szCs w:val="19"/>
          <w:lang w:val="sk-SK"/>
        </w:rPr>
      </w:pPr>
    </w:p>
    <w:p w14:paraId="5C0DB059"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87FA63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7417CFE3"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77777777" w:rsidR="00655F19" w:rsidRPr="00E0496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5CE1DEA3" w14:textId="454A8E93" w:rsidR="00655F19" w:rsidRDefault="00A2543E" w:rsidP="00A2543E">
      <w:pPr>
        <w:autoSpaceDE w:val="0"/>
        <w:autoSpaceDN w:val="0"/>
        <w:adjustRightInd w:val="0"/>
        <w:spacing w:before="80"/>
        <w:ind w:left="5738"/>
        <w:jc w:val="both"/>
        <w:rPr>
          <w:rFonts w:asciiTheme="minorHAnsi" w:hAnsiTheme="minorHAnsi" w:cstheme="minorHAnsi"/>
          <w:i/>
          <w:color w:val="000000"/>
          <w:szCs w:val="19"/>
          <w:lang w:val="sk-SK"/>
        </w:rPr>
      </w:pPr>
      <w:r>
        <w:rPr>
          <w:rFonts w:asciiTheme="minorHAnsi" w:hAnsiTheme="minorHAnsi" w:cstheme="minorHAnsi"/>
          <w:i/>
          <w:color w:val="000000"/>
          <w:szCs w:val="19"/>
          <w:lang w:val="sk-SK"/>
        </w:rPr>
        <w:t>Ing. Artúr Benes, gen. riaditeľ ARR PSK</w:t>
      </w:r>
    </w:p>
    <w:p w14:paraId="2256B7DB" w14:textId="77777777" w:rsidR="00A2543E" w:rsidRPr="00E04969" w:rsidRDefault="00A2543E" w:rsidP="00C4155A">
      <w:pPr>
        <w:autoSpaceDE w:val="0"/>
        <w:autoSpaceDN w:val="0"/>
        <w:adjustRightInd w:val="0"/>
        <w:spacing w:before="80"/>
        <w:ind w:left="5738" w:firstLine="709"/>
        <w:jc w:val="both"/>
        <w:rPr>
          <w:rFonts w:asciiTheme="minorHAnsi" w:hAnsiTheme="minorHAnsi" w:cstheme="minorHAnsi"/>
          <w:i/>
          <w:color w:val="000000"/>
          <w:szCs w:val="19"/>
          <w:lang w:val="sk-SK"/>
        </w:rPr>
      </w:pPr>
    </w:p>
    <w:p w14:paraId="6026F5AB" w14:textId="77777777" w:rsidR="00655F19" w:rsidRPr="00E04969" w:rsidRDefault="00655F19" w:rsidP="00655F19">
      <w:pPr>
        <w:autoSpaceDE w:val="0"/>
        <w:autoSpaceDN w:val="0"/>
        <w:adjustRightInd w:val="0"/>
        <w:rPr>
          <w:rFonts w:asciiTheme="minorHAnsi" w:hAnsiTheme="minorHAnsi" w:cstheme="minorHAnsi"/>
          <w:b/>
          <w:color w:val="000000"/>
          <w:szCs w:val="19"/>
          <w:lang w:val="sk-SK"/>
        </w:rPr>
      </w:pPr>
    </w:p>
    <w:p w14:paraId="42D31CF4" w14:textId="77777777" w:rsidR="00FB29EC" w:rsidRDefault="00FB29EC" w:rsidP="00655F19">
      <w:pPr>
        <w:autoSpaceDE w:val="0"/>
        <w:autoSpaceDN w:val="0"/>
        <w:adjustRightInd w:val="0"/>
        <w:rPr>
          <w:rFonts w:asciiTheme="minorHAnsi" w:hAnsiTheme="minorHAnsi" w:cstheme="minorHAnsi"/>
          <w:b/>
          <w:color w:val="000000"/>
          <w:szCs w:val="19"/>
          <w:lang w:val="sk-SK"/>
        </w:rPr>
      </w:pPr>
    </w:p>
    <w:p w14:paraId="09417E1A" w14:textId="77777777" w:rsidR="00FB29EC" w:rsidRDefault="00FB29EC" w:rsidP="00655F19">
      <w:pPr>
        <w:autoSpaceDE w:val="0"/>
        <w:autoSpaceDN w:val="0"/>
        <w:adjustRightInd w:val="0"/>
        <w:rPr>
          <w:rFonts w:asciiTheme="minorHAnsi" w:hAnsiTheme="minorHAnsi" w:cstheme="minorHAnsi"/>
          <w:b/>
          <w:color w:val="000000"/>
          <w:szCs w:val="19"/>
          <w:lang w:val="sk-SK"/>
        </w:rPr>
      </w:pPr>
    </w:p>
    <w:p w14:paraId="05EBE469" w14:textId="77777777" w:rsidR="00FB29EC" w:rsidRDefault="00FB29EC" w:rsidP="00655F19">
      <w:pPr>
        <w:autoSpaceDE w:val="0"/>
        <w:autoSpaceDN w:val="0"/>
        <w:adjustRightInd w:val="0"/>
        <w:rPr>
          <w:rFonts w:asciiTheme="minorHAnsi" w:hAnsiTheme="minorHAnsi" w:cstheme="minorHAnsi"/>
          <w:b/>
          <w:color w:val="000000"/>
          <w:szCs w:val="19"/>
          <w:lang w:val="sk-SK"/>
        </w:rPr>
      </w:pPr>
    </w:p>
    <w:p w14:paraId="51AB94E2" w14:textId="308F563B"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3E7B944B" w14:textId="48D8014B" w:rsidR="003A49E9" w:rsidRDefault="00C4155A" w:rsidP="003A49E9">
      <w:pPr>
        <w:autoSpaceDE w:val="0"/>
        <w:autoSpaceDN w:val="0"/>
        <w:adjustRightInd w:val="0"/>
        <w:rPr>
          <w:rFonts w:asciiTheme="minorHAnsi" w:hAnsiTheme="minorHAnsi" w:cstheme="minorHAnsi"/>
          <w:color w:val="000000"/>
          <w:szCs w:val="19"/>
          <w:lang w:val="sk-SK"/>
        </w:rPr>
      </w:pPr>
      <w:bookmarkStart w:id="9" w:name="_Hlk513117816"/>
      <w:r w:rsidRPr="00E04969">
        <w:rPr>
          <w:rFonts w:asciiTheme="minorHAnsi" w:hAnsiTheme="minorHAnsi" w:cstheme="minorHAnsi"/>
          <w:color w:val="000000"/>
          <w:szCs w:val="19"/>
          <w:lang w:val="sk-SK"/>
        </w:rPr>
        <w:t>P</w:t>
      </w:r>
      <w:r w:rsidR="00655F19" w:rsidRPr="00E04969">
        <w:rPr>
          <w:rFonts w:asciiTheme="minorHAnsi" w:hAnsiTheme="minorHAnsi" w:cstheme="minorHAnsi"/>
          <w:color w:val="000000"/>
          <w:szCs w:val="19"/>
          <w:lang w:val="sk-SK"/>
        </w:rPr>
        <w:t>ríloha č.</w:t>
      </w:r>
      <w:r w:rsidR="003A49E9">
        <w:rPr>
          <w:rFonts w:asciiTheme="minorHAnsi" w:hAnsiTheme="minorHAnsi" w:cstheme="minorHAnsi"/>
          <w:color w:val="000000"/>
          <w:szCs w:val="19"/>
          <w:lang w:val="sk-SK"/>
        </w:rPr>
        <w:t xml:space="preserve"> </w:t>
      </w:r>
      <w:r w:rsidR="00655F19" w:rsidRPr="00E04969">
        <w:rPr>
          <w:rFonts w:asciiTheme="minorHAnsi" w:hAnsiTheme="minorHAnsi" w:cstheme="minorHAnsi"/>
          <w:color w:val="000000"/>
          <w:szCs w:val="19"/>
          <w:lang w:val="sk-SK"/>
        </w:rPr>
        <w:t xml:space="preserve">1 </w:t>
      </w:r>
      <w:r w:rsidR="003A49E9">
        <w:rPr>
          <w:rFonts w:asciiTheme="minorHAnsi" w:hAnsiTheme="minorHAnsi" w:cstheme="minorHAnsi"/>
          <w:color w:val="000000"/>
          <w:szCs w:val="19"/>
          <w:lang w:val="sk-SK"/>
        </w:rPr>
        <w:t>–</w:t>
      </w:r>
      <w:r w:rsidR="00655F19" w:rsidRPr="00E04969">
        <w:rPr>
          <w:rFonts w:asciiTheme="minorHAnsi" w:hAnsiTheme="minorHAnsi" w:cstheme="minorHAnsi"/>
          <w:color w:val="000000"/>
          <w:szCs w:val="19"/>
          <w:lang w:val="sk-SK"/>
        </w:rPr>
        <w:t xml:space="preserve"> </w:t>
      </w:r>
      <w:r w:rsidR="003A49E9">
        <w:rPr>
          <w:rFonts w:asciiTheme="minorHAnsi" w:hAnsiTheme="minorHAnsi" w:cstheme="minorHAnsi"/>
          <w:color w:val="000000"/>
          <w:szCs w:val="19"/>
          <w:lang w:val="sk-SK"/>
        </w:rPr>
        <w:t>„Výkaz výmer“</w:t>
      </w:r>
    </w:p>
    <w:p w14:paraId="43EC1A65" w14:textId="0063597C" w:rsidR="003A49E9" w:rsidRDefault="003A49E9" w:rsidP="003A49E9">
      <w:pPr>
        <w:autoSpaceDE w:val="0"/>
        <w:autoSpaceDN w:val="0"/>
        <w:adjustRightInd w:val="0"/>
        <w:rPr>
          <w:rFonts w:asciiTheme="minorHAnsi" w:hAnsiTheme="minorHAnsi" w:cstheme="minorHAnsi"/>
          <w:color w:val="000000"/>
          <w:szCs w:val="19"/>
          <w:lang w:val="sk-SK"/>
        </w:rPr>
      </w:pPr>
      <w:proofErr w:type="spellStart"/>
      <w:r>
        <w:rPr>
          <w:rFonts w:asciiTheme="minorHAnsi" w:hAnsiTheme="minorHAnsi" w:cstheme="minorHAnsi"/>
          <w:szCs w:val="19"/>
        </w:rPr>
        <w:t>Príloha</w:t>
      </w:r>
      <w:proofErr w:type="spellEnd"/>
      <w:r>
        <w:rPr>
          <w:rFonts w:asciiTheme="minorHAnsi" w:hAnsiTheme="minorHAnsi" w:cstheme="minorHAnsi"/>
          <w:szCs w:val="19"/>
        </w:rPr>
        <w:t xml:space="preserve"> č .2 – </w:t>
      </w:r>
      <w:r>
        <w:rPr>
          <w:rFonts w:asciiTheme="minorHAnsi" w:hAnsiTheme="minorHAnsi" w:cstheme="minorHAnsi"/>
          <w:color w:val="000000"/>
          <w:szCs w:val="19"/>
          <w:lang w:val="sk-SK"/>
        </w:rPr>
        <w:t xml:space="preserve">„Projektová </w:t>
      </w:r>
      <w:proofErr w:type="gramStart"/>
      <w:r>
        <w:rPr>
          <w:rFonts w:asciiTheme="minorHAnsi" w:hAnsiTheme="minorHAnsi" w:cstheme="minorHAnsi"/>
          <w:color w:val="000000"/>
          <w:szCs w:val="19"/>
          <w:lang w:val="sk-SK"/>
        </w:rPr>
        <w:t>dokumentácia“</w:t>
      </w:r>
      <w:proofErr w:type="gramEnd"/>
    </w:p>
    <w:p w14:paraId="563AC966" w14:textId="3CE33E6A" w:rsidR="003A49E9" w:rsidRPr="00CB52C7" w:rsidRDefault="003A49E9" w:rsidP="003A49E9">
      <w:pPr>
        <w:autoSpaceDE w:val="0"/>
        <w:autoSpaceDN w:val="0"/>
        <w:adjustRightInd w:val="0"/>
        <w:rPr>
          <w:rFonts w:asciiTheme="minorHAnsi" w:hAnsiTheme="minorHAnsi" w:cstheme="minorHAnsi"/>
          <w:szCs w:val="19"/>
        </w:rPr>
      </w:pPr>
      <w:proofErr w:type="spellStart"/>
      <w:r>
        <w:rPr>
          <w:rFonts w:asciiTheme="minorHAnsi" w:hAnsiTheme="minorHAnsi" w:cstheme="minorHAnsi"/>
          <w:szCs w:val="19"/>
        </w:rPr>
        <w:t>Príloha</w:t>
      </w:r>
      <w:proofErr w:type="spellEnd"/>
      <w:r>
        <w:rPr>
          <w:rFonts w:asciiTheme="minorHAnsi" w:hAnsiTheme="minorHAnsi" w:cstheme="minorHAnsi"/>
          <w:szCs w:val="19"/>
        </w:rPr>
        <w:t xml:space="preserve"> č. 3 – </w:t>
      </w:r>
      <w:proofErr w:type="spellStart"/>
      <w:r>
        <w:rPr>
          <w:rFonts w:asciiTheme="minorHAnsi" w:hAnsiTheme="minorHAnsi" w:cstheme="minorHAnsi"/>
          <w:szCs w:val="19"/>
        </w:rPr>
        <w:t>vzor</w:t>
      </w:r>
      <w:proofErr w:type="spellEnd"/>
      <w:r>
        <w:rPr>
          <w:rFonts w:asciiTheme="minorHAnsi" w:hAnsiTheme="minorHAnsi" w:cstheme="minorHAnsi"/>
          <w:szCs w:val="19"/>
        </w:rPr>
        <w:t xml:space="preserve"> </w:t>
      </w:r>
      <w:r>
        <w:rPr>
          <w:rFonts w:asciiTheme="minorHAnsi" w:hAnsiTheme="minorHAnsi" w:cstheme="minorHAnsi"/>
          <w:color w:val="000000"/>
          <w:szCs w:val="19"/>
          <w:lang w:val="sk-SK"/>
        </w:rPr>
        <w:t>„Zmluvy o </w:t>
      </w:r>
      <w:proofErr w:type="gramStart"/>
      <w:r>
        <w:rPr>
          <w:rFonts w:asciiTheme="minorHAnsi" w:hAnsiTheme="minorHAnsi" w:cstheme="minorHAnsi"/>
          <w:color w:val="000000"/>
          <w:szCs w:val="19"/>
          <w:lang w:val="sk-SK"/>
        </w:rPr>
        <w:t>dielo“</w:t>
      </w:r>
      <w:proofErr w:type="gramEnd"/>
    </w:p>
    <w:bookmarkEnd w:id="9"/>
    <w:p w14:paraId="57E8C1CB" w14:textId="1E816AC8" w:rsidR="00DC1DB7" w:rsidRPr="00CB52C7" w:rsidRDefault="00DC1DB7" w:rsidP="00655F19">
      <w:pPr>
        <w:pStyle w:val="BodyText1"/>
        <w:spacing w:line="288" w:lineRule="auto"/>
        <w:jc w:val="both"/>
        <w:rPr>
          <w:rFonts w:asciiTheme="minorHAnsi" w:hAnsiTheme="minorHAnsi" w:cstheme="minorHAnsi"/>
          <w:szCs w:val="19"/>
        </w:rPr>
      </w:pPr>
    </w:p>
    <w:sectPr w:rsidR="00DC1DB7" w:rsidRPr="00CB52C7" w:rsidSect="00375EC0">
      <w:headerReference w:type="default" r:id="rId11"/>
      <w:footerReference w:type="default" r:id="rId12"/>
      <w:headerReference w:type="first" r:id="rId13"/>
      <w:footerReference w:type="first" r:id="rId1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E346" w14:textId="77777777" w:rsidR="00F314CE" w:rsidRDefault="00F314CE">
      <w:r>
        <w:separator/>
      </w:r>
    </w:p>
    <w:p w14:paraId="5FB7C2BA" w14:textId="77777777" w:rsidR="00F314CE" w:rsidRDefault="00F314CE"/>
  </w:endnote>
  <w:endnote w:type="continuationSeparator" w:id="0">
    <w:p w14:paraId="188DBEE4" w14:textId="77777777" w:rsidR="00F314CE" w:rsidRDefault="00F314CE">
      <w:r>
        <w:continuationSeparator/>
      </w:r>
    </w:p>
    <w:p w14:paraId="10E0EBBA" w14:textId="77777777" w:rsidR="00F314CE" w:rsidRDefault="00F314CE"/>
  </w:endnote>
  <w:endnote w:type="continuationNotice" w:id="1">
    <w:p w14:paraId="2062574B" w14:textId="77777777" w:rsidR="00F314CE" w:rsidRDefault="00F31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80000287" w:usb1="00000000" w:usb2="00000000" w:usb3="00000000" w:csb0="0000009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77777777" w:rsidR="006D04C5" w:rsidRDefault="006D04C5">
        <w:pPr>
          <w:pStyle w:val="Pta"/>
          <w:jc w:val="right"/>
        </w:pPr>
        <w:r>
          <w:fldChar w:fldCharType="begin"/>
        </w:r>
        <w:r>
          <w:instrText xml:space="preserve"> PAGE   \* MERGEFORMAT </w:instrText>
        </w:r>
        <w:r>
          <w:fldChar w:fldCharType="separate"/>
        </w:r>
        <w:r w:rsidR="001D5935">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32D04" w14:textId="77777777" w:rsidR="00F314CE" w:rsidRDefault="00F314CE">
      <w:r>
        <w:separator/>
      </w:r>
    </w:p>
    <w:p w14:paraId="6E52CE8A" w14:textId="77777777" w:rsidR="00F314CE" w:rsidRDefault="00F314CE"/>
  </w:footnote>
  <w:footnote w:type="continuationSeparator" w:id="0">
    <w:p w14:paraId="64DFBB7B" w14:textId="77777777" w:rsidR="00F314CE" w:rsidRDefault="00F314CE">
      <w:r>
        <w:continuationSeparator/>
      </w:r>
    </w:p>
    <w:p w14:paraId="76283738" w14:textId="77777777" w:rsidR="00F314CE" w:rsidRDefault="00F314CE"/>
  </w:footnote>
  <w:footnote w:type="continuationNotice" w:id="1">
    <w:p w14:paraId="1E466BAD" w14:textId="77777777" w:rsidR="00F314CE" w:rsidRDefault="00F314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1"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0" w15:restartNumberingAfterBreak="0">
    <w:nsid w:val="17217D50"/>
    <w:multiLevelType w:val="hybridMultilevel"/>
    <w:tmpl w:val="5D340590"/>
    <w:lvl w:ilvl="0" w:tplc="9E824D54">
      <w:start w:val="1"/>
      <w:numFmt w:val="lowerLetter"/>
      <w:lvlText w:val="%1)"/>
      <w:lvlJc w:val="left"/>
      <w:pPr>
        <w:ind w:left="1069" w:hanging="360"/>
      </w:pPr>
      <w:rPr>
        <w:rFonts w:hint="default"/>
        <w:sz w:val="19"/>
        <w:szCs w:val="19"/>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1"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5"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6"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7"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3"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4"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9D0410F"/>
    <w:multiLevelType w:val="hybridMultilevel"/>
    <w:tmpl w:val="3CAA9590"/>
    <w:lvl w:ilvl="0" w:tplc="61C422E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5"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1"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2"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3"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4"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6"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7"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9"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6"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79"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4"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6"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9"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2"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0"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2" w15:restartNumberingAfterBreak="0">
    <w:nsid w:val="4FE70F3F"/>
    <w:multiLevelType w:val="hybridMultilevel"/>
    <w:tmpl w:val="F83A6566"/>
    <w:lvl w:ilvl="0" w:tplc="7FBE0324">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3"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8"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9"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0"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2"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57593B97"/>
    <w:multiLevelType w:val="hybridMultilevel"/>
    <w:tmpl w:val="C3C88AE6"/>
    <w:lvl w:ilvl="0" w:tplc="9E824D54">
      <w:start w:val="1"/>
      <w:numFmt w:val="lowerLetter"/>
      <w:lvlText w:val="%1)"/>
      <w:lvlJc w:val="left"/>
      <w:pPr>
        <w:ind w:left="1789" w:hanging="360"/>
      </w:pPr>
      <w:rPr>
        <w:rFonts w:hint="default"/>
        <w:sz w:val="19"/>
        <w:szCs w:val="19"/>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4"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8"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9"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4"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8"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3"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4"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6"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7" w15:restartNumberingAfterBreak="0">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8"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9"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51"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52"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5"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6"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8"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6"/>
  </w:num>
  <w:num w:numId="2">
    <w:abstractNumId w:val="83"/>
  </w:num>
  <w:num w:numId="3">
    <w:abstractNumId w:val="25"/>
  </w:num>
  <w:num w:numId="4">
    <w:abstractNumId w:val="125"/>
  </w:num>
  <w:num w:numId="5">
    <w:abstractNumId w:val="42"/>
  </w:num>
  <w:num w:numId="6">
    <w:abstractNumId w:val="123"/>
  </w:num>
  <w:num w:numId="7">
    <w:abstractNumId w:val="84"/>
  </w:num>
  <w:num w:numId="8">
    <w:abstractNumId w:val="158"/>
  </w:num>
  <w:num w:numId="9">
    <w:abstractNumId w:val="99"/>
  </w:num>
  <w:num w:numId="10">
    <w:abstractNumId w:val="20"/>
  </w:num>
  <w:num w:numId="11">
    <w:abstractNumId w:val="34"/>
  </w:num>
  <w:num w:numId="12">
    <w:abstractNumId w:val="91"/>
  </w:num>
  <w:num w:numId="13">
    <w:abstractNumId w:val="1"/>
  </w:num>
  <w:num w:numId="14">
    <w:abstractNumId w:val="18"/>
  </w:num>
  <w:num w:numId="15">
    <w:abstractNumId w:val="0"/>
  </w:num>
  <w:num w:numId="16">
    <w:abstractNumId w:val="129"/>
  </w:num>
  <w:num w:numId="17">
    <w:abstractNumId w:val="137"/>
  </w:num>
  <w:num w:numId="18">
    <w:abstractNumId w:val="52"/>
  </w:num>
  <w:num w:numId="19">
    <w:abstractNumId w:val="39"/>
  </w:num>
  <w:num w:numId="20">
    <w:abstractNumId w:val="142"/>
  </w:num>
  <w:num w:numId="21">
    <w:abstractNumId w:val="2"/>
  </w:num>
  <w:num w:numId="22">
    <w:abstractNumId w:val="88"/>
  </w:num>
  <w:num w:numId="23">
    <w:abstractNumId w:val="38"/>
  </w:num>
  <w:num w:numId="24">
    <w:abstractNumId w:val="122"/>
  </w:num>
  <w:num w:numId="25">
    <w:abstractNumId w:val="144"/>
  </w:num>
  <w:num w:numId="26">
    <w:abstractNumId w:val="65"/>
  </w:num>
  <w:num w:numId="27">
    <w:abstractNumId w:val="145"/>
  </w:num>
  <w:num w:numId="28">
    <w:abstractNumId w:val="112"/>
  </w:num>
  <w:num w:numId="29">
    <w:abstractNumId w:val="79"/>
  </w:num>
  <w:num w:numId="30">
    <w:abstractNumId w:val="116"/>
  </w:num>
  <w:num w:numId="31">
    <w:abstractNumId w:val="32"/>
  </w:num>
  <w:num w:numId="32">
    <w:abstractNumId w:val="121"/>
  </w:num>
  <w:num w:numId="33">
    <w:abstractNumId w:val="104"/>
  </w:num>
  <w:num w:numId="34">
    <w:abstractNumId w:val="150"/>
  </w:num>
  <w:num w:numId="35">
    <w:abstractNumId w:val="133"/>
  </w:num>
  <w:num w:numId="36">
    <w:abstractNumId w:val="151"/>
  </w:num>
  <w:num w:numId="37">
    <w:abstractNumId w:val="155"/>
  </w:num>
  <w:num w:numId="38">
    <w:abstractNumId w:val="75"/>
  </w:num>
  <w:num w:numId="39">
    <w:abstractNumId w:val="4"/>
  </w:num>
  <w:num w:numId="40">
    <w:abstractNumId w:val="132"/>
  </w:num>
  <w:num w:numId="41">
    <w:abstractNumId w:val="97"/>
  </w:num>
  <w:num w:numId="42">
    <w:abstractNumId w:val="111"/>
  </w:num>
  <w:num w:numId="43">
    <w:abstractNumId w:val="148"/>
  </w:num>
  <w:num w:numId="44">
    <w:abstractNumId w:val="86"/>
  </w:num>
  <w:num w:numId="45">
    <w:abstractNumId w:val="81"/>
  </w:num>
  <w:num w:numId="46">
    <w:abstractNumId w:val="93"/>
  </w:num>
  <w:num w:numId="47">
    <w:abstractNumId w:val="50"/>
  </w:num>
  <w:num w:numId="48">
    <w:abstractNumId w:val="23"/>
  </w:num>
  <w:num w:numId="49">
    <w:abstractNumId w:val="115"/>
  </w:num>
  <w:num w:numId="50">
    <w:abstractNumId w:val="53"/>
  </w:num>
  <w:num w:numId="51">
    <w:abstractNumId w:val="56"/>
  </w:num>
  <w:num w:numId="52">
    <w:abstractNumId w:val="62"/>
  </w:num>
  <w:num w:numId="53">
    <w:abstractNumId w:val="12"/>
  </w:num>
  <w:num w:numId="54">
    <w:abstractNumId w:val="80"/>
  </w:num>
  <w:num w:numId="55">
    <w:abstractNumId w:val="8"/>
  </w:num>
  <w:num w:numId="56">
    <w:abstractNumId w:val="63"/>
  </w:num>
  <w:num w:numId="57">
    <w:abstractNumId w:val="27"/>
  </w:num>
  <w:num w:numId="58">
    <w:abstractNumId w:val="107"/>
  </w:num>
  <w:num w:numId="59">
    <w:abstractNumId w:val="7"/>
  </w:num>
  <w:num w:numId="60">
    <w:abstractNumId w:val="70"/>
  </w:num>
  <w:num w:numId="61">
    <w:abstractNumId w:val="128"/>
  </w:num>
  <w:num w:numId="62">
    <w:abstractNumId w:val="90"/>
  </w:num>
  <w:num w:numId="63">
    <w:abstractNumId w:val="114"/>
  </w:num>
  <w:num w:numId="64">
    <w:abstractNumId w:val="110"/>
  </w:num>
  <w:num w:numId="65">
    <w:abstractNumId w:val="41"/>
  </w:num>
  <w:num w:numId="66">
    <w:abstractNumId w:val="51"/>
  </w:num>
  <w:num w:numId="67">
    <w:abstractNumId w:val="103"/>
  </w:num>
  <w:num w:numId="68">
    <w:abstractNumId w:val="45"/>
  </w:num>
  <w:num w:numId="69">
    <w:abstractNumId w:val="127"/>
  </w:num>
  <w:num w:numId="70">
    <w:abstractNumId w:val="64"/>
  </w:num>
  <w:num w:numId="71">
    <w:abstractNumId w:val="44"/>
  </w:num>
  <w:num w:numId="72">
    <w:abstractNumId w:val="85"/>
  </w:num>
  <w:num w:numId="73">
    <w:abstractNumId w:val="60"/>
  </w:num>
  <w:num w:numId="74">
    <w:abstractNumId w:val="13"/>
  </w:num>
  <w:num w:numId="75">
    <w:abstractNumId w:val="26"/>
  </w:num>
  <w:num w:numId="76">
    <w:abstractNumId w:val="143"/>
  </w:num>
  <w:num w:numId="77">
    <w:abstractNumId w:val="141"/>
  </w:num>
  <w:num w:numId="78">
    <w:abstractNumId w:val="109"/>
  </w:num>
  <w:num w:numId="79">
    <w:abstractNumId w:val="135"/>
  </w:num>
  <w:num w:numId="80">
    <w:abstractNumId w:val="72"/>
  </w:num>
  <w:num w:numId="81">
    <w:abstractNumId w:val="61"/>
  </w:num>
  <w:num w:numId="82">
    <w:abstractNumId w:val="89"/>
  </w:num>
  <w:num w:numId="83">
    <w:abstractNumId w:val="92"/>
  </w:num>
  <w:num w:numId="84">
    <w:abstractNumId w:val="108"/>
  </w:num>
  <w:num w:numId="85">
    <w:abstractNumId w:val="17"/>
  </w:num>
  <w:num w:numId="86">
    <w:abstractNumId w:val="40"/>
  </w:num>
  <w:num w:numId="87">
    <w:abstractNumId w:val="35"/>
  </w:num>
  <w:num w:numId="88">
    <w:abstractNumId w:val="31"/>
  </w:num>
  <w:num w:numId="89">
    <w:abstractNumId w:val="33"/>
  </w:num>
  <w:num w:numId="90">
    <w:abstractNumId w:val="154"/>
  </w:num>
  <w:num w:numId="91">
    <w:abstractNumId w:val="5"/>
  </w:num>
  <w:num w:numId="92">
    <w:abstractNumId w:val="37"/>
  </w:num>
  <w:num w:numId="93">
    <w:abstractNumId w:val="152"/>
  </w:num>
  <w:num w:numId="94">
    <w:abstractNumId w:val="67"/>
  </w:num>
  <w:num w:numId="95">
    <w:abstractNumId w:val="43"/>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
  </w:num>
  <w:num w:numId="99">
    <w:abstractNumId w:val="74"/>
  </w:num>
  <w:num w:numId="100">
    <w:abstractNumId w:val="98"/>
  </w:num>
  <w:num w:numId="101">
    <w:abstractNumId w:val="131"/>
  </w:num>
  <w:num w:numId="102">
    <w:abstractNumId w:val="16"/>
  </w:num>
  <w:num w:numId="103">
    <w:abstractNumId w:val="139"/>
  </w:num>
  <w:num w:numId="104">
    <w:abstractNumId w:val="11"/>
  </w:num>
  <w:num w:numId="105">
    <w:abstractNumId w:val="76"/>
  </w:num>
  <w:num w:numId="106">
    <w:abstractNumId w:val="140"/>
  </w:num>
  <w:num w:numId="107">
    <w:abstractNumId w:val="94"/>
  </w:num>
  <w:num w:numId="108">
    <w:abstractNumId w:val="9"/>
  </w:num>
  <w:num w:numId="109">
    <w:abstractNumId w:val="10"/>
  </w:num>
  <w:num w:numId="110">
    <w:abstractNumId w:val="58"/>
  </w:num>
  <w:num w:numId="111">
    <w:abstractNumId w:val="101"/>
  </w:num>
  <w:num w:numId="112">
    <w:abstractNumId w:val="15"/>
  </w:num>
  <w:num w:numId="113">
    <w:abstractNumId w:val="117"/>
  </w:num>
  <w:num w:numId="114">
    <w:abstractNumId w:val="77"/>
  </w:num>
  <w:num w:numId="115">
    <w:abstractNumId w:val="118"/>
  </w:num>
  <w:num w:numId="116">
    <w:abstractNumId w:val="136"/>
  </w:num>
  <w:num w:numId="117">
    <w:abstractNumId w:val="55"/>
  </w:num>
  <w:num w:numId="118">
    <w:abstractNumId w:val="153"/>
  </w:num>
  <w:num w:numId="119">
    <w:abstractNumId w:val="149"/>
  </w:num>
  <w:num w:numId="120">
    <w:abstractNumId w:val="106"/>
  </w:num>
  <w:num w:numId="121">
    <w:abstractNumId w:val="14"/>
  </w:num>
  <w:num w:numId="122">
    <w:abstractNumId w:val="21"/>
  </w:num>
  <w:num w:numId="123">
    <w:abstractNumId w:val="71"/>
  </w:num>
  <w:num w:numId="124">
    <w:abstractNumId w:val="96"/>
  </w:num>
  <w:num w:numId="125">
    <w:abstractNumId w:val="59"/>
  </w:num>
  <w:num w:numId="126">
    <w:abstractNumId w:val="119"/>
  </w:num>
  <w:num w:numId="127">
    <w:abstractNumId w:val="57"/>
  </w:num>
  <w:num w:numId="128">
    <w:abstractNumId w:val="95"/>
  </w:num>
  <w:num w:numId="129">
    <w:abstractNumId w:val="134"/>
  </w:num>
  <w:num w:numId="130">
    <w:abstractNumId w:val="22"/>
  </w:num>
  <w:num w:numId="131">
    <w:abstractNumId w:val="47"/>
  </w:num>
  <w:num w:numId="132">
    <w:abstractNumId w:val="156"/>
  </w:num>
  <w:num w:numId="133">
    <w:abstractNumId w:val="69"/>
  </w:num>
  <w:num w:numId="134">
    <w:abstractNumId w:val="49"/>
  </w:num>
  <w:num w:numId="135">
    <w:abstractNumId w:val="73"/>
  </w:num>
  <w:num w:numId="136">
    <w:abstractNumId w:val="36"/>
  </w:num>
  <w:num w:numId="137">
    <w:abstractNumId w:val="130"/>
  </w:num>
  <w:num w:numId="138">
    <w:abstractNumId w:val="100"/>
  </w:num>
  <w:num w:numId="139">
    <w:abstractNumId w:val="68"/>
  </w:num>
  <w:num w:numId="140">
    <w:abstractNumId w:val="157"/>
  </w:num>
  <w:num w:numId="141">
    <w:abstractNumId w:val="3"/>
  </w:num>
  <w:num w:numId="142">
    <w:abstractNumId w:val="78"/>
  </w:num>
  <w:num w:numId="143">
    <w:abstractNumId w:val="83"/>
  </w:num>
  <w:num w:numId="144">
    <w:abstractNumId w:val="46"/>
  </w:num>
  <w:num w:numId="145">
    <w:abstractNumId w:val="87"/>
  </w:num>
  <w:num w:numId="146">
    <w:abstractNumId w:val="28"/>
  </w:num>
  <w:num w:numId="147">
    <w:abstractNumId w:val="146"/>
  </w:num>
  <w:num w:numId="148">
    <w:abstractNumId w:val="19"/>
  </w:num>
  <w:num w:numId="149">
    <w:abstractNumId w:val="48"/>
  </w:num>
  <w:num w:numId="150">
    <w:abstractNumId w:val="126"/>
  </w:num>
  <w:num w:numId="151">
    <w:abstractNumId w:val="124"/>
  </w:num>
  <w:num w:numId="152">
    <w:abstractNumId w:val="66"/>
  </w:num>
  <w:num w:numId="153">
    <w:abstractNumId w:val="82"/>
  </w:num>
  <w:num w:numId="154">
    <w:abstractNumId w:val="8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7"/>
  </w:num>
  <w:num w:numId="156">
    <w:abstractNumId w:val="138"/>
  </w:num>
  <w:num w:numId="157">
    <w:abstractNumId w:val="120"/>
  </w:num>
  <w:num w:numId="158">
    <w:abstractNumId w:val="105"/>
  </w:num>
  <w:num w:numId="159">
    <w:abstractNumId w:val="30"/>
  </w:num>
  <w:num w:numId="160">
    <w:abstractNumId w:val="54"/>
  </w:num>
  <w:num w:numId="161">
    <w:abstractNumId w:val="102"/>
  </w:num>
  <w:num w:numId="162">
    <w:abstractNumId w:val="11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331"/>
    <w:rsid w:val="000306AD"/>
    <w:rsid w:val="00030C5B"/>
    <w:rsid w:val="00033B62"/>
    <w:rsid w:val="00033BE9"/>
    <w:rsid w:val="0003454B"/>
    <w:rsid w:val="00034B4D"/>
    <w:rsid w:val="00034E33"/>
    <w:rsid w:val="000356B6"/>
    <w:rsid w:val="000358CA"/>
    <w:rsid w:val="00036974"/>
    <w:rsid w:val="00037D70"/>
    <w:rsid w:val="00041240"/>
    <w:rsid w:val="00042489"/>
    <w:rsid w:val="00044FBC"/>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2389"/>
    <w:rsid w:val="000738C5"/>
    <w:rsid w:val="00074D2F"/>
    <w:rsid w:val="0007520B"/>
    <w:rsid w:val="0007555C"/>
    <w:rsid w:val="00075C1E"/>
    <w:rsid w:val="00077311"/>
    <w:rsid w:val="00077F9D"/>
    <w:rsid w:val="00080868"/>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00"/>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7F07"/>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1A41"/>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5A04"/>
    <w:rsid w:val="002F6909"/>
    <w:rsid w:val="00303357"/>
    <w:rsid w:val="003034C6"/>
    <w:rsid w:val="0030360A"/>
    <w:rsid w:val="003036F0"/>
    <w:rsid w:val="003038D5"/>
    <w:rsid w:val="00303A9F"/>
    <w:rsid w:val="00303E87"/>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1BE3"/>
    <w:rsid w:val="00333F1F"/>
    <w:rsid w:val="00334A7C"/>
    <w:rsid w:val="0033514C"/>
    <w:rsid w:val="0033583C"/>
    <w:rsid w:val="003367DA"/>
    <w:rsid w:val="00337294"/>
    <w:rsid w:val="00337998"/>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6649F"/>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18D"/>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49E9"/>
    <w:rsid w:val="003A5815"/>
    <w:rsid w:val="003A643C"/>
    <w:rsid w:val="003A6490"/>
    <w:rsid w:val="003A7A27"/>
    <w:rsid w:val="003B00BA"/>
    <w:rsid w:val="003B03DE"/>
    <w:rsid w:val="003B1BF1"/>
    <w:rsid w:val="003B23EF"/>
    <w:rsid w:val="003B3DA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59D"/>
    <w:rsid w:val="00422BC4"/>
    <w:rsid w:val="004257D7"/>
    <w:rsid w:val="00426048"/>
    <w:rsid w:val="004274A1"/>
    <w:rsid w:val="004334C0"/>
    <w:rsid w:val="0043414B"/>
    <w:rsid w:val="00435425"/>
    <w:rsid w:val="00435C12"/>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4F1D"/>
    <w:rsid w:val="004A531E"/>
    <w:rsid w:val="004A66BD"/>
    <w:rsid w:val="004A6C03"/>
    <w:rsid w:val="004A6C86"/>
    <w:rsid w:val="004A78F5"/>
    <w:rsid w:val="004B04C6"/>
    <w:rsid w:val="004B15AA"/>
    <w:rsid w:val="004B22E8"/>
    <w:rsid w:val="004B23A7"/>
    <w:rsid w:val="004B2AFF"/>
    <w:rsid w:val="004B2D18"/>
    <w:rsid w:val="004B3755"/>
    <w:rsid w:val="004B384A"/>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0AA3"/>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7D02"/>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659F"/>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5592"/>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A3D"/>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8D1"/>
    <w:rsid w:val="007E2A88"/>
    <w:rsid w:val="007E30D2"/>
    <w:rsid w:val="007E7B3B"/>
    <w:rsid w:val="007F0525"/>
    <w:rsid w:val="007F0C28"/>
    <w:rsid w:val="007F1006"/>
    <w:rsid w:val="007F11EE"/>
    <w:rsid w:val="007F186F"/>
    <w:rsid w:val="007F2AC1"/>
    <w:rsid w:val="007F5016"/>
    <w:rsid w:val="007F5CF4"/>
    <w:rsid w:val="00800D00"/>
    <w:rsid w:val="008029C8"/>
    <w:rsid w:val="00804049"/>
    <w:rsid w:val="00805A0D"/>
    <w:rsid w:val="00805A65"/>
    <w:rsid w:val="00805C79"/>
    <w:rsid w:val="00810268"/>
    <w:rsid w:val="0081099E"/>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27381"/>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575EE"/>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478D"/>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4AF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543E"/>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384D"/>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254"/>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66678"/>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3D2A"/>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37E02"/>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0611"/>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0482"/>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5BB3"/>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27"/>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14CE"/>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2B7B"/>
    <w:rsid w:val="00F64CEC"/>
    <w:rsid w:val="00F659E8"/>
    <w:rsid w:val="00F65BCE"/>
    <w:rsid w:val="00F67486"/>
    <w:rsid w:val="00F707EB"/>
    <w:rsid w:val="00F70AC8"/>
    <w:rsid w:val="00F726EB"/>
    <w:rsid w:val="00F731BD"/>
    <w:rsid w:val="00F760FE"/>
    <w:rsid w:val="00F76301"/>
    <w:rsid w:val="00F76787"/>
    <w:rsid w:val="00F772CB"/>
    <w:rsid w:val="00F82AB2"/>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29EC"/>
    <w:rsid w:val="00FB351E"/>
    <w:rsid w:val="00FB4825"/>
    <w:rsid w:val="00FB533A"/>
    <w:rsid w:val="00FB6187"/>
    <w:rsid w:val="00FB7D97"/>
    <w:rsid w:val="00FB7DE5"/>
    <w:rsid w:val="00FB7E1B"/>
    <w:rsid w:val="00FC0921"/>
    <w:rsid w:val="00FC0CF8"/>
    <w:rsid w:val="00FC0E90"/>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2F0"/>
    <w:rsid w:val="00FE238F"/>
    <w:rsid w:val="00FE35CD"/>
    <w:rsid w:val="00FE4342"/>
    <w:rsid w:val="00FE46AF"/>
    <w:rsid w:val="00FE5303"/>
    <w:rsid w:val="00FE5592"/>
    <w:rsid w:val="00FE67B4"/>
    <w:rsid w:val="00FE69D3"/>
    <w:rsid w:val="00FE69FA"/>
    <w:rsid w:val="00FE7A75"/>
    <w:rsid w:val="00FF02C2"/>
    <w:rsid w:val="00FF03D7"/>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CFDEB560-CE55-414C-9B50-E8B60947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
    <w:basedOn w:val="Normlny"/>
    <w:link w:val="OdsekzoznamuChar"/>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customStyle="1" w:styleId="OdsekzoznamuChar">
    <w:name w:val="Odsek zoznamu Char"/>
    <w:aliases w:val="body Char"/>
    <w:link w:val="Odsekzoznamu"/>
    <w:locked/>
    <w:rsid w:val="00C66678"/>
    <w:rPr>
      <w:rFonts w:ascii="Arial" w:hAnsi="Arial"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016150704">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panose1 w:val="020B0606020202060204"/>
    <w:charset w:val="00"/>
    <w:family w:val="swiss"/>
    <w:pitch w:val="variable"/>
    <w:sig w:usb0="80000287" w:usb1="00000000" w:usb2="00000000" w:usb3="00000000" w:csb0="0000009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6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8250D"/>
    <w:rsid w:val="00196AAE"/>
    <w:rsid w:val="001F1219"/>
    <w:rsid w:val="00383682"/>
    <w:rsid w:val="0040261B"/>
    <w:rsid w:val="004459F2"/>
    <w:rsid w:val="004C3A67"/>
    <w:rsid w:val="004E5B79"/>
    <w:rsid w:val="00584498"/>
    <w:rsid w:val="0073238A"/>
    <w:rsid w:val="0074768D"/>
    <w:rsid w:val="00936BCA"/>
    <w:rsid w:val="00A316FC"/>
    <w:rsid w:val="00BA74BC"/>
    <w:rsid w:val="00D172F2"/>
    <w:rsid w:val="00DF4B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46A74-2DE4-400E-9821-42C33BC6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1262</Words>
  <Characters>7200</Characters>
  <Application>Microsoft Office Word</Application>
  <DocSecurity>0</DocSecurity>
  <Lines>60</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uzivatel</cp:lastModifiedBy>
  <cp:revision>11</cp:revision>
  <cp:lastPrinted>2018-06-18T07:05:00Z</cp:lastPrinted>
  <dcterms:created xsi:type="dcterms:W3CDTF">2018-06-15T09:18:00Z</dcterms:created>
  <dcterms:modified xsi:type="dcterms:W3CDTF">2019-01-31T21:35:00Z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